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29" w:rsidRDefault="007015AC">
      <w:pPr>
        <w:pStyle w:val="1"/>
        <w:jc w:val="center"/>
        <w:rPr>
          <w:szCs w:val="24"/>
        </w:rPr>
      </w:pPr>
      <w:r>
        <w:rPr>
          <w:b/>
          <w:bCs/>
          <w:szCs w:val="24"/>
        </w:rPr>
        <w:t>КОНТРАКТ №</w:t>
      </w:r>
      <w:r>
        <w:rPr>
          <w:b/>
          <w:szCs w:val="24"/>
        </w:rPr>
        <w:t>7</w:t>
      </w:r>
    </w:p>
    <w:p w:rsidR="00550329" w:rsidRDefault="00550329">
      <w:pPr>
        <w:pStyle w:val="aff3"/>
        <w:spacing w:after="0"/>
        <w:jc w:val="both"/>
        <w:rPr>
          <w:rFonts w:ascii="Times New Roman" w:hAnsi="Times New Roman"/>
          <w:lang w:eastAsia="ar-SA"/>
        </w:rPr>
      </w:pPr>
    </w:p>
    <w:p w:rsidR="00550329" w:rsidRDefault="007015AC">
      <w:pPr>
        <w:pStyle w:val="1"/>
        <w:jc w:val="center"/>
        <w:rPr>
          <w:b/>
          <w:bCs/>
        </w:rPr>
      </w:pPr>
      <w:r>
        <w:rPr>
          <w:b/>
          <w:bCs/>
          <w:szCs w:val="24"/>
        </w:rPr>
        <w:t>ИКЗ:</w:t>
      </w:r>
      <w:r>
        <w:rPr>
          <w:b/>
          <w:bCs/>
        </w:rPr>
        <w:t xml:space="preserve"> 243462903019846320100100150015629244</w:t>
      </w:r>
    </w:p>
    <w:p w:rsidR="00550329" w:rsidRDefault="00550329">
      <w:pPr>
        <w:pStyle w:val="1"/>
        <w:jc w:val="both"/>
        <w:rPr>
          <w:szCs w:val="24"/>
        </w:rPr>
      </w:pPr>
    </w:p>
    <w:p w:rsidR="00550329" w:rsidRDefault="007015AC">
      <w:pPr>
        <w:pStyle w:val="1"/>
        <w:jc w:val="center"/>
        <w:rPr>
          <w:szCs w:val="24"/>
        </w:rPr>
      </w:pPr>
      <w:r>
        <w:rPr>
          <w:szCs w:val="24"/>
          <w:lang w:eastAsia="ar-SA"/>
        </w:rPr>
        <w:t xml:space="preserve">г. Курск                                                            </w:t>
      </w:r>
      <w:r w:rsidR="00F5373D">
        <w:rPr>
          <w:szCs w:val="24"/>
          <w:lang w:eastAsia="ar-SA"/>
        </w:rPr>
        <w:t xml:space="preserve"> </w:t>
      </w:r>
      <w:r>
        <w:rPr>
          <w:szCs w:val="24"/>
          <w:lang w:eastAsia="ar-SA"/>
        </w:rPr>
        <w:t xml:space="preserve">    </w:t>
      </w:r>
      <w:r w:rsidR="00F5373D">
        <w:rPr>
          <w:szCs w:val="24"/>
          <w:lang w:eastAsia="ar-SA"/>
        </w:rPr>
        <w:t xml:space="preserve">           </w:t>
      </w:r>
      <w:r>
        <w:rPr>
          <w:szCs w:val="24"/>
          <w:lang w:eastAsia="ar-SA"/>
        </w:rPr>
        <w:t xml:space="preserve">           </w:t>
      </w:r>
      <w:r w:rsidR="004908CB">
        <w:rPr>
          <w:szCs w:val="24"/>
          <w:lang w:eastAsia="ar-SA"/>
        </w:rPr>
        <w:t xml:space="preserve">            </w:t>
      </w:r>
      <w:r>
        <w:rPr>
          <w:szCs w:val="24"/>
          <w:lang w:eastAsia="ar-SA"/>
        </w:rPr>
        <w:t xml:space="preserve">   </w:t>
      </w:r>
      <w:r>
        <w:rPr>
          <w:szCs w:val="24"/>
        </w:rPr>
        <w:t xml:space="preserve"> </w:t>
      </w:r>
      <w:r w:rsidR="004908CB">
        <w:rPr>
          <w:szCs w:val="24"/>
        </w:rPr>
        <w:t>16.08.</w:t>
      </w:r>
      <w:r>
        <w:rPr>
          <w:szCs w:val="24"/>
        </w:rPr>
        <w:t>2024 г.</w:t>
      </w:r>
    </w:p>
    <w:p w:rsidR="00550329" w:rsidRDefault="00F5373D">
      <w:pPr>
        <w:pStyle w:val="1"/>
        <w:jc w:val="both"/>
        <w:rPr>
          <w:szCs w:val="24"/>
        </w:rPr>
      </w:pPr>
      <w:r>
        <w:rPr>
          <w:szCs w:val="24"/>
        </w:rPr>
        <w:t xml:space="preserve"> </w:t>
      </w:r>
    </w:p>
    <w:p w:rsidR="00550329" w:rsidRDefault="007015AC">
      <w:pPr>
        <w:pStyle w:val="1"/>
        <w:ind w:firstLine="709"/>
        <w:jc w:val="both"/>
        <w:rPr>
          <w:szCs w:val="24"/>
        </w:rPr>
      </w:pPr>
      <w:r>
        <w:rPr>
          <w:szCs w:val="24"/>
        </w:rPr>
        <w:t>Муниципальное бюджетное общеобразовательное учреждение «Гимназия №25» города Курска,  именуемое в дальнейшем Заказчик, в лице директора Гавришева Владимира Викторовича, действующего на основании Устава, с одной стороны, и</w:t>
      </w:r>
      <w:r w:rsidR="006808A5" w:rsidRPr="006808A5">
        <w:rPr>
          <w:szCs w:val="24"/>
          <w:lang w:eastAsia="ar-SA"/>
        </w:rPr>
        <w:t xml:space="preserve"> </w:t>
      </w:r>
      <w:r w:rsidR="006808A5" w:rsidRPr="00960168">
        <w:rPr>
          <w:szCs w:val="24"/>
          <w:lang w:eastAsia="ar-SA"/>
        </w:rPr>
        <w:t>ИП Шашенкова Людмила Николаевна, именуемое (-ый) в дальнейшем Исполнитель, в лице Шашенковой Людмилы Николаевны, действующего на основании свидетельства № 584266246 выданного ИФНС по г. Курску 25.12.2020</w:t>
      </w:r>
      <w:r w:rsidR="006808A5">
        <w:rPr>
          <w:szCs w:val="24"/>
          <w:lang w:eastAsia="ar-SA"/>
        </w:rPr>
        <w:t xml:space="preserve"> </w:t>
      </w:r>
      <w:r w:rsidR="006808A5" w:rsidRPr="00960168">
        <w:rPr>
          <w:szCs w:val="24"/>
          <w:lang w:eastAsia="ar-SA"/>
        </w:rPr>
        <w:t>г.</w:t>
      </w:r>
      <w:r>
        <w:rPr>
          <w:rFonts w:eastAsia="Courier New"/>
          <w:bCs/>
          <w:color w:val="000000"/>
          <w:szCs w:val="24"/>
          <w:shd w:val="clear" w:color="auto" w:fill="FFFFFF"/>
          <w:lang w:eastAsia="ar-SA" w:bidi="ru-RU"/>
        </w:rPr>
        <w:t xml:space="preserve">, с другой стороны, </w:t>
      </w:r>
      <w:r>
        <w:rPr>
          <w:rFonts w:eastAsia="Courier New"/>
          <w:bCs/>
          <w:color w:val="000000"/>
          <w:szCs w:val="24"/>
          <w:shd w:val="clear" w:color="auto" w:fill="FFFFFF"/>
          <w:lang w:bidi="ru-RU"/>
        </w:rPr>
        <w:t xml:space="preserve">именуемые в дальнейшем Стороны, </w:t>
      </w:r>
      <w:r>
        <w:rPr>
          <w:szCs w:val="24"/>
          <w:lang w:eastAsia="ar-SA"/>
        </w:rPr>
        <w:t xml:space="preserve">на основании </w:t>
      </w:r>
      <w:r>
        <w:rPr>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w:t>
      </w:r>
      <w:r>
        <w:rPr>
          <w:szCs w:val="24"/>
          <w:lang w:eastAsia="ar-SA"/>
        </w:rPr>
        <w:t xml:space="preserve">протокола подведения итогов открытого конкурса в электронной форме от 05.08.2024 </w:t>
      </w:r>
      <w:r>
        <w:rPr>
          <w:szCs w:val="24"/>
        </w:rPr>
        <w:t xml:space="preserve">№ </w:t>
      </w:r>
      <w:r>
        <w:t>0744200000224006091</w:t>
      </w:r>
      <w:r>
        <w:rPr>
          <w:szCs w:val="24"/>
          <w:lang w:eastAsia="ar-SA"/>
        </w:rPr>
        <w:t xml:space="preserve"> заключили настоящий контракт (далее - контракт) о нижеследующем:</w:t>
      </w:r>
    </w:p>
    <w:p w:rsidR="00550329" w:rsidRDefault="00550329">
      <w:pPr>
        <w:pStyle w:val="1"/>
        <w:ind w:firstLine="709"/>
        <w:jc w:val="both"/>
        <w:rPr>
          <w:szCs w:val="24"/>
        </w:rPr>
      </w:pPr>
    </w:p>
    <w:p w:rsidR="00550329" w:rsidRDefault="007015AC">
      <w:pPr>
        <w:pStyle w:val="1"/>
        <w:widowControl w:val="0"/>
        <w:ind w:firstLine="709"/>
        <w:jc w:val="center"/>
        <w:rPr>
          <w:szCs w:val="24"/>
        </w:rPr>
      </w:pPr>
      <w:r>
        <w:rPr>
          <w:b/>
          <w:bCs/>
          <w:szCs w:val="24"/>
        </w:rPr>
        <w:t>1. Предмет контракта</w:t>
      </w:r>
    </w:p>
    <w:p w:rsidR="00550329" w:rsidRDefault="007015AC">
      <w:pPr>
        <w:pStyle w:val="1"/>
        <w:ind w:firstLine="709"/>
        <w:jc w:val="both"/>
        <w:rPr>
          <w:szCs w:val="24"/>
        </w:rPr>
      </w:pPr>
      <w:r>
        <w:rPr>
          <w:bCs/>
          <w:szCs w:val="24"/>
        </w:rPr>
        <w:t xml:space="preserve">1.1. </w:t>
      </w:r>
      <w:r>
        <w:rPr>
          <w:b/>
          <w:bCs/>
          <w:i/>
          <w:szCs w:val="24"/>
        </w:rPr>
        <w:t>Предмет контракта – Оказание услуг по организации питания обучающихся по категориям (далее – Услуги).</w:t>
      </w:r>
    </w:p>
    <w:p w:rsidR="00550329" w:rsidRDefault="007015AC" w:rsidP="007015AC">
      <w:pPr>
        <w:pStyle w:val="1"/>
        <w:ind w:firstLine="709"/>
        <w:jc w:val="both"/>
        <w:rPr>
          <w:szCs w:val="24"/>
        </w:rPr>
      </w:pPr>
      <w:r>
        <w:rPr>
          <w:bCs/>
          <w:szCs w:val="24"/>
        </w:rPr>
        <w:t>Оказание услуг по организации питания обучающихся включает  в себя следующие категории:</w:t>
      </w:r>
    </w:p>
    <w:p w:rsidR="00550329" w:rsidRDefault="007015AC" w:rsidP="007015AC">
      <w:pPr>
        <w:pStyle w:val="1"/>
        <w:jc w:val="both"/>
      </w:pPr>
      <w:r>
        <w:rPr>
          <w:bCs/>
          <w:szCs w:val="24"/>
        </w:rPr>
        <w:t>1. Организация питания для обучающихся из малоимущих, многодетных, социально незащищенных семей, обучающихся с ограниченными возможностями здоровья (1-11 классы).</w:t>
      </w:r>
    </w:p>
    <w:p w:rsidR="00550329" w:rsidRDefault="007015AC" w:rsidP="007015AC">
      <w:pPr>
        <w:pStyle w:val="1"/>
        <w:jc w:val="both"/>
      </w:pPr>
      <w:r>
        <w:rPr>
          <w:bCs/>
          <w:szCs w:val="24"/>
        </w:rPr>
        <w:t>2. Организация горячего питания для обучающихся, получающих начальное общее образование (1-4 классы).</w:t>
      </w:r>
    </w:p>
    <w:p w:rsidR="00550329" w:rsidRDefault="007015AC" w:rsidP="007015AC">
      <w:pPr>
        <w:pStyle w:val="1"/>
        <w:ind w:firstLine="709"/>
        <w:jc w:val="both"/>
        <w:rPr>
          <w:szCs w:val="24"/>
        </w:rPr>
      </w:pPr>
      <w:r>
        <w:rPr>
          <w:szCs w:val="24"/>
        </w:rPr>
        <w:t xml:space="preserve">1.2. Исполнитель обязуется </w:t>
      </w:r>
      <w:r>
        <w:rPr>
          <w:bCs/>
          <w:szCs w:val="24"/>
        </w:rPr>
        <w:t>оказать услуги</w:t>
      </w:r>
      <w:r>
        <w:rPr>
          <w:szCs w:val="24"/>
        </w:rPr>
        <w:t xml:space="preserve">, указанные в пункте 1.1 настоящего контракта </w:t>
      </w:r>
      <w:r>
        <w:rPr>
          <w:szCs w:val="24"/>
          <w:lang w:eastAsia="ar-SA"/>
        </w:rPr>
        <w:t xml:space="preserve">в соответствии с условиями настоящего контракта и техническим заданием (Приложение № 1 к Контракту), </w:t>
      </w:r>
      <w:r>
        <w:rPr>
          <w:szCs w:val="24"/>
        </w:rPr>
        <w:t>в пределах прав и обязанностей, закрепленных за ним настоящим контрактом, а Заказчик обеспечить приемку и финансирование указанных услуг</w:t>
      </w:r>
      <w:r>
        <w:rPr>
          <w:szCs w:val="24"/>
          <w:lang w:eastAsia="ar-SA"/>
        </w:rPr>
        <w:t>.</w:t>
      </w:r>
    </w:p>
    <w:p w:rsidR="00550329" w:rsidRDefault="007015AC" w:rsidP="007015AC">
      <w:pPr>
        <w:pStyle w:val="1"/>
        <w:shd w:val="clear" w:color="auto" w:fill="FFFFFF"/>
        <w:ind w:firstLine="720"/>
        <w:jc w:val="both"/>
        <w:rPr>
          <w:szCs w:val="24"/>
        </w:rPr>
      </w:pPr>
      <w:r>
        <w:rPr>
          <w:color w:val="000000"/>
          <w:szCs w:val="24"/>
        </w:rPr>
        <w:t>1.3. Услуга по организации питания включает в себя: доставку, порционирование, оформление и раздачу готовых блюд в соответствии с условиями настоящего контракта.</w:t>
      </w:r>
    </w:p>
    <w:p w:rsidR="00550329" w:rsidRDefault="00550329">
      <w:pPr>
        <w:pStyle w:val="1"/>
        <w:shd w:val="clear" w:color="auto" w:fill="FFFFFF"/>
        <w:ind w:firstLine="720"/>
        <w:jc w:val="both"/>
        <w:rPr>
          <w:color w:val="000000"/>
          <w:szCs w:val="24"/>
        </w:rPr>
      </w:pPr>
    </w:p>
    <w:p w:rsidR="00550329" w:rsidRDefault="007015AC">
      <w:pPr>
        <w:pStyle w:val="1"/>
        <w:widowControl w:val="0"/>
        <w:ind w:firstLine="709"/>
        <w:jc w:val="center"/>
        <w:rPr>
          <w:szCs w:val="24"/>
        </w:rPr>
      </w:pPr>
      <w:r>
        <w:rPr>
          <w:b/>
          <w:szCs w:val="24"/>
        </w:rPr>
        <w:t>2. Цена контракта</w:t>
      </w:r>
    </w:p>
    <w:p w:rsidR="00550329" w:rsidRDefault="007015AC" w:rsidP="00FC3DE7">
      <w:pPr>
        <w:pStyle w:val="1"/>
        <w:jc w:val="both"/>
      </w:pPr>
      <w:r>
        <w:rPr>
          <w:szCs w:val="24"/>
        </w:rPr>
        <w:t xml:space="preserve">2.1. </w:t>
      </w:r>
      <w:r>
        <w:rPr>
          <w:b/>
          <w:szCs w:val="24"/>
        </w:rPr>
        <w:t>Максимальное значение цены контракта</w:t>
      </w:r>
      <w:r>
        <w:rPr>
          <w:szCs w:val="24"/>
        </w:rPr>
        <w:t xml:space="preserve"> (часть 24 статьи 22 Закона № 44-ФЗ) определяется на весь срок его исполнения, </w:t>
      </w:r>
      <w:r>
        <w:rPr>
          <w:rStyle w:val="fontstyle01"/>
          <w:sz w:val="24"/>
          <w:szCs w:val="24"/>
        </w:rPr>
        <w:t>включает в себя все затраты, издержки и иные расходы Исполнителя, в том числе сопутствующие, связанные с исполнением настоящего Контракта</w:t>
      </w:r>
      <w:r>
        <w:rPr>
          <w:szCs w:val="24"/>
        </w:rPr>
        <w:t xml:space="preserve">, уплату пошлин, сборов, налогов и других обязательных платежей, установленных законодательством Российской Федерации, и составляет </w:t>
      </w:r>
      <w:r>
        <w:rPr>
          <w:b/>
          <w:szCs w:val="24"/>
        </w:rPr>
        <w:t>4 259 325 (Четыре миллиона двести пятьдесят девять тысяч триста двадцать пять 00 копеек) рублей</w:t>
      </w:r>
      <w:r>
        <w:rPr>
          <w:szCs w:val="24"/>
        </w:rPr>
        <w:t>, в том числе НДС</w:t>
      </w:r>
      <w:r>
        <w:rPr>
          <w:rStyle w:val="a9"/>
          <w:szCs w:val="24"/>
        </w:rPr>
        <w:footnoteReference w:id="2"/>
      </w:r>
      <w:r>
        <w:rPr>
          <w:szCs w:val="24"/>
        </w:rPr>
        <w:t xml:space="preserve"> - 0 рублей (</w:t>
      </w:r>
      <w:r w:rsidRPr="007015AC">
        <w:rPr>
          <w:szCs w:val="24"/>
        </w:rPr>
        <w:t>НДС не облагается</w:t>
      </w:r>
      <w:r>
        <w:rPr>
          <w:szCs w:val="24"/>
        </w:rPr>
        <w:t>).</w:t>
      </w:r>
    </w:p>
    <w:p w:rsidR="00550329" w:rsidRDefault="007015AC" w:rsidP="00FC3DE7">
      <w:pPr>
        <w:pStyle w:val="1"/>
        <w:widowControl w:val="0"/>
        <w:ind w:firstLine="709"/>
        <w:jc w:val="both"/>
        <w:rPr>
          <w:szCs w:val="24"/>
        </w:rPr>
      </w:pPr>
      <w:bookmarkStart w:id="0" w:name="_Hlk88230650"/>
      <w:r>
        <w:rPr>
          <w:szCs w:val="24"/>
        </w:rPr>
        <w:t>Сумма цен единиц услуг составляет 195 рублей 0 копеек, в том числе НДС</w:t>
      </w:r>
      <w:r>
        <w:rPr>
          <w:szCs w:val="24"/>
          <w:vertAlign w:val="superscript"/>
        </w:rPr>
        <w:t>1</w:t>
      </w:r>
      <w:r>
        <w:rPr>
          <w:szCs w:val="24"/>
        </w:rPr>
        <w:t xml:space="preserve">                           -  0 руб. (</w:t>
      </w:r>
      <w:r w:rsidRPr="007015AC">
        <w:rPr>
          <w:szCs w:val="24"/>
        </w:rPr>
        <w:t>НДС не облагается</w:t>
      </w:r>
      <w:r>
        <w:rPr>
          <w:szCs w:val="24"/>
        </w:rPr>
        <w:t>).</w:t>
      </w:r>
    </w:p>
    <w:p w:rsidR="00550329" w:rsidRDefault="007015AC" w:rsidP="00FC3DE7">
      <w:pPr>
        <w:pStyle w:val="1"/>
        <w:ind w:firstLine="709"/>
        <w:jc w:val="both"/>
        <w:rPr>
          <w:szCs w:val="24"/>
        </w:rPr>
      </w:pPr>
      <w:bookmarkStart w:id="1" w:name="_Hlk88230203"/>
      <w:r>
        <w:rPr>
          <w:szCs w:val="24"/>
        </w:rPr>
        <w:t xml:space="preserve">Цена </w:t>
      </w:r>
      <w:r>
        <w:rPr>
          <w:color w:val="000000"/>
          <w:szCs w:val="24"/>
        </w:rPr>
        <w:t xml:space="preserve">единиц </w:t>
      </w:r>
      <w:bookmarkEnd w:id="0"/>
      <w:bookmarkEnd w:id="1"/>
      <w:r>
        <w:rPr>
          <w:color w:val="000000"/>
          <w:szCs w:val="24"/>
        </w:rPr>
        <w:t xml:space="preserve">услуг </w:t>
      </w:r>
      <w:r>
        <w:rPr>
          <w:szCs w:val="24"/>
        </w:rPr>
        <w:t>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предложенному Исполнителем при проведении закупки.</w:t>
      </w:r>
    </w:p>
    <w:p w:rsidR="00550329" w:rsidRDefault="007015AC" w:rsidP="00FC3DE7">
      <w:pPr>
        <w:pStyle w:val="1"/>
        <w:ind w:firstLine="709"/>
        <w:jc w:val="both"/>
        <w:rPr>
          <w:szCs w:val="24"/>
        </w:rPr>
      </w:pPr>
      <w:r>
        <w:rPr>
          <w:color w:val="000000"/>
          <w:szCs w:val="24"/>
        </w:rPr>
        <w:t xml:space="preserve">Стоимость единиц услуг </w:t>
      </w:r>
      <w:r>
        <w:rPr>
          <w:rFonts w:eastAsia="Calibri"/>
          <w:szCs w:val="24"/>
        </w:rPr>
        <w:t>является твердой и определяется на весь срок исполнения контракта</w:t>
      </w:r>
      <w:r>
        <w:rPr>
          <w:color w:val="000000"/>
          <w:szCs w:val="24"/>
        </w:rPr>
        <w:t>.</w:t>
      </w:r>
    </w:p>
    <w:p w:rsidR="00550329" w:rsidRDefault="007015AC">
      <w:pPr>
        <w:pStyle w:val="1"/>
        <w:ind w:firstLine="709"/>
        <w:jc w:val="both"/>
        <w:rPr>
          <w:szCs w:val="24"/>
        </w:rPr>
      </w:pPr>
      <w:r>
        <w:rPr>
          <w:b/>
          <w:szCs w:val="24"/>
        </w:rPr>
        <w:lastRenderedPageBreak/>
        <w:t>Цена единицы услуги на оказание услуг по организации питания обучающихся по категориям составляет:</w:t>
      </w:r>
    </w:p>
    <w:tbl>
      <w:tblPr>
        <w:tblStyle w:val="afff7"/>
        <w:tblW w:w="9799" w:type="dxa"/>
        <w:tblInd w:w="-34" w:type="dxa"/>
        <w:tblLayout w:type="fixed"/>
        <w:tblLook w:val="04A0"/>
      </w:tblPr>
      <w:tblGrid>
        <w:gridCol w:w="843"/>
        <w:gridCol w:w="5094"/>
        <w:gridCol w:w="1471"/>
        <w:gridCol w:w="814"/>
        <w:gridCol w:w="1577"/>
      </w:tblGrid>
      <w:tr w:rsidR="00550329">
        <w:trPr>
          <w:trHeight w:val="900"/>
        </w:trPr>
        <w:tc>
          <w:tcPr>
            <w:tcW w:w="843" w:type="dxa"/>
          </w:tcPr>
          <w:p w:rsidR="00550329" w:rsidRDefault="007015AC">
            <w:pPr>
              <w:pStyle w:val="1"/>
              <w:widowControl w:val="0"/>
              <w:jc w:val="center"/>
              <w:rPr>
                <w:rFonts w:eastAsia="Times New Roman"/>
                <w:szCs w:val="24"/>
              </w:rPr>
            </w:pPr>
            <w:r>
              <w:rPr>
                <w:rFonts w:eastAsia="Times New Roman"/>
                <w:szCs w:val="24"/>
              </w:rPr>
              <w:t>№ п/п</w:t>
            </w:r>
          </w:p>
        </w:tc>
        <w:tc>
          <w:tcPr>
            <w:tcW w:w="5094" w:type="dxa"/>
          </w:tcPr>
          <w:p w:rsidR="00550329" w:rsidRDefault="007015AC">
            <w:pPr>
              <w:pStyle w:val="1"/>
              <w:widowControl w:val="0"/>
              <w:jc w:val="center"/>
              <w:rPr>
                <w:rFonts w:eastAsia="Times New Roman"/>
                <w:szCs w:val="24"/>
              </w:rPr>
            </w:pPr>
            <w:r>
              <w:rPr>
                <w:rFonts w:eastAsia="Times New Roman"/>
                <w:szCs w:val="24"/>
              </w:rPr>
              <w:t>Наименование направления</w:t>
            </w:r>
          </w:p>
        </w:tc>
        <w:tc>
          <w:tcPr>
            <w:tcW w:w="1471" w:type="dxa"/>
          </w:tcPr>
          <w:p w:rsidR="00550329" w:rsidRDefault="007015AC">
            <w:pPr>
              <w:pStyle w:val="1"/>
              <w:widowControl w:val="0"/>
              <w:jc w:val="center"/>
              <w:rPr>
                <w:rFonts w:eastAsia="Times New Roman"/>
                <w:szCs w:val="24"/>
              </w:rPr>
            </w:pPr>
            <w:r>
              <w:rPr>
                <w:rFonts w:eastAsia="Times New Roman"/>
                <w:szCs w:val="24"/>
              </w:rPr>
              <w:t>Ед. измерения</w:t>
            </w:r>
          </w:p>
        </w:tc>
        <w:tc>
          <w:tcPr>
            <w:tcW w:w="814" w:type="dxa"/>
          </w:tcPr>
          <w:p w:rsidR="00550329" w:rsidRDefault="007015AC">
            <w:pPr>
              <w:pStyle w:val="1"/>
              <w:widowControl w:val="0"/>
              <w:jc w:val="center"/>
              <w:rPr>
                <w:rFonts w:eastAsia="Times New Roman"/>
                <w:szCs w:val="24"/>
              </w:rPr>
            </w:pPr>
            <w:r>
              <w:rPr>
                <w:rFonts w:eastAsia="Times New Roman"/>
                <w:szCs w:val="24"/>
              </w:rPr>
              <w:t>Кол-во</w:t>
            </w:r>
          </w:p>
        </w:tc>
        <w:tc>
          <w:tcPr>
            <w:tcW w:w="1577" w:type="dxa"/>
          </w:tcPr>
          <w:p w:rsidR="00550329" w:rsidRDefault="007015AC">
            <w:pPr>
              <w:pStyle w:val="1"/>
              <w:widowControl w:val="0"/>
              <w:jc w:val="center"/>
              <w:rPr>
                <w:rFonts w:eastAsia="Times New Roman"/>
                <w:szCs w:val="24"/>
              </w:rPr>
            </w:pPr>
            <w:r>
              <w:rPr>
                <w:rFonts w:eastAsia="Times New Roman"/>
                <w:szCs w:val="24"/>
              </w:rPr>
              <w:t>Стоимость, руб.</w:t>
            </w:r>
          </w:p>
        </w:tc>
      </w:tr>
      <w:tr w:rsidR="00550329">
        <w:trPr>
          <w:trHeight w:val="2246"/>
        </w:trPr>
        <w:tc>
          <w:tcPr>
            <w:tcW w:w="843" w:type="dxa"/>
          </w:tcPr>
          <w:p w:rsidR="00550329" w:rsidRDefault="007015AC">
            <w:pPr>
              <w:pStyle w:val="1"/>
              <w:widowControl w:val="0"/>
              <w:jc w:val="both"/>
              <w:rPr>
                <w:rFonts w:eastAsia="Times New Roman"/>
                <w:szCs w:val="24"/>
              </w:rPr>
            </w:pPr>
            <w:r>
              <w:rPr>
                <w:rFonts w:eastAsia="Times New Roman"/>
                <w:szCs w:val="24"/>
              </w:rPr>
              <w:t>1</w:t>
            </w:r>
          </w:p>
        </w:tc>
        <w:tc>
          <w:tcPr>
            <w:tcW w:w="5094" w:type="dxa"/>
          </w:tcPr>
          <w:p w:rsidR="00550329" w:rsidRDefault="007015AC">
            <w:pPr>
              <w:pStyle w:val="1"/>
              <w:widowControl w:val="0"/>
              <w:jc w:val="both"/>
              <w:rPr>
                <w:rFonts w:eastAsia="Times New Roman"/>
                <w:szCs w:val="24"/>
              </w:rPr>
            </w:pPr>
            <w:r>
              <w:rPr>
                <w:rFonts w:eastAsia="Times New Roman"/>
                <w:szCs w:val="24"/>
              </w:rPr>
              <w:t>Организация питания для обучающихся из малоимущих, многодетных, социально незащищенных семей, обучающихся с ограниченными возможностями здоровья (1-11 классы).</w:t>
            </w:r>
          </w:p>
        </w:tc>
        <w:tc>
          <w:tcPr>
            <w:tcW w:w="1471" w:type="dxa"/>
          </w:tcPr>
          <w:p w:rsidR="00550329" w:rsidRDefault="007015AC">
            <w:pPr>
              <w:pStyle w:val="1"/>
              <w:widowControl w:val="0"/>
              <w:jc w:val="both"/>
              <w:rPr>
                <w:rFonts w:eastAsia="Times New Roman"/>
                <w:szCs w:val="24"/>
              </w:rPr>
            </w:pPr>
            <w:r>
              <w:rPr>
                <w:rFonts w:eastAsia="Times New Roman"/>
                <w:szCs w:val="24"/>
              </w:rPr>
              <w:t>Усл ед</w:t>
            </w:r>
          </w:p>
        </w:tc>
        <w:tc>
          <w:tcPr>
            <w:tcW w:w="814" w:type="dxa"/>
          </w:tcPr>
          <w:p w:rsidR="00550329" w:rsidRDefault="007015AC">
            <w:pPr>
              <w:pStyle w:val="1"/>
              <w:widowControl w:val="0"/>
              <w:jc w:val="both"/>
              <w:rPr>
                <w:rFonts w:eastAsia="Times New Roman"/>
                <w:szCs w:val="24"/>
              </w:rPr>
            </w:pPr>
            <w:r>
              <w:rPr>
                <w:rFonts w:eastAsia="Times New Roman"/>
                <w:szCs w:val="24"/>
              </w:rPr>
              <w:t>1</w:t>
            </w:r>
          </w:p>
        </w:tc>
        <w:tc>
          <w:tcPr>
            <w:tcW w:w="1577" w:type="dxa"/>
          </w:tcPr>
          <w:p w:rsidR="00550329" w:rsidRDefault="007015AC">
            <w:pPr>
              <w:pStyle w:val="1"/>
              <w:widowControl w:val="0"/>
              <w:jc w:val="both"/>
              <w:rPr>
                <w:rFonts w:eastAsia="Times New Roman"/>
                <w:szCs w:val="24"/>
              </w:rPr>
            </w:pPr>
            <w:r>
              <w:rPr>
                <w:rFonts w:eastAsia="Times New Roman"/>
                <w:szCs w:val="24"/>
              </w:rPr>
              <w:t>75,00</w:t>
            </w:r>
          </w:p>
        </w:tc>
      </w:tr>
      <w:tr w:rsidR="00550329">
        <w:trPr>
          <w:trHeight w:val="1394"/>
        </w:trPr>
        <w:tc>
          <w:tcPr>
            <w:tcW w:w="843" w:type="dxa"/>
          </w:tcPr>
          <w:p w:rsidR="00550329" w:rsidRDefault="007015AC">
            <w:pPr>
              <w:pStyle w:val="1"/>
              <w:widowControl w:val="0"/>
              <w:jc w:val="both"/>
              <w:rPr>
                <w:rFonts w:eastAsia="Times New Roman"/>
                <w:szCs w:val="24"/>
              </w:rPr>
            </w:pPr>
            <w:r>
              <w:rPr>
                <w:rFonts w:eastAsia="Times New Roman"/>
                <w:szCs w:val="24"/>
              </w:rPr>
              <w:t>2</w:t>
            </w:r>
          </w:p>
        </w:tc>
        <w:tc>
          <w:tcPr>
            <w:tcW w:w="5094" w:type="dxa"/>
          </w:tcPr>
          <w:p w:rsidR="00550329" w:rsidRDefault="007015AC">
            <w:pPr>
              <w:pStyle w:val="1"/>
              <w:widowControl w:val="0"/>
              <w:jc w:val="both"/>
              <w:rPr>
                <w:rFonts w:eastAsia="Times New Roman"/>
                <w:szCs w:val="24"/>
              </w:rPr>
            </w:pPr>
            <w:r>
              <w:rPr>
                <w:rFonts w:eastAsia="Times New Roman"/>
                <w:szCs w:val="24"/>
              </w:rPr>
              <w:t>Организация горячего питания для обучающихся, получающих начальное общее образование (1-4 классы)</w:t>
            </w:r>
          </w:p>
        </w:tc>
        <w:tc>
          <w:tcPr>
            <w:tcW w:w="1471" w:type="dxa"/>
          </w:tcPr>
          <w:p w:rsidR="00550329" w:rsidRDefault="007015AC">
            <w:pPr>
              <w:pStyle w:val="1"/>
              <w:widowControl w:val="0"/>
              <w:jc w:val="both"/>
              <w:rPr>
                <w:rFonts w:eastAsia="Times New Roman"/>
                <w:szCs w:val="24"/>
              </w:rPr>
            </w:pPr>
            <w:r>
              <w:rPr>
                <w:rFonts w:eastAsia="Times New Roman"/>
                <w:szCs w:val="24"/>
              </w:rPr>
              <w:t>Усл ед</w:t>
            </w:r>
          </w:p>
        </w:tc>
        <w:tc>
          <w:tcPr>
            <w:tcW w:w="814" w:type="dxa"/>
          </w:tcPr>
          <w:p w:rsidR="00550329" w:rsidRDefault="007015AC">
            <w:pPr>
              <w:pStyle w:val="1"/>
              <w:widowControl w:val="0"/>
              <w:jc w:val="both"/>
              <w:rPr>
                <w:rFonts w:eastAsia="Times New Roman"/>
                <w:szCs w:val="24"/>
              </w:rPr>
            </w:pPr>
            <w:r>
              <w:rPr>
                <w:rFonts w:eastAsia="Times New Roman"/>
                <w:szCs w:val="24"/>
              </w:rPr>
              <w:t>1</w:t>
            </w:r>
          </w:p>
        </w:tc>
        <w:tc>
          <w:tcPr>
            <w:tcW w:w="1577" w:type="dxa"/>
          </w:tcPr>
          <w:p w:rsidR="00550329" w:rsidRDefault="007015AC">
            <w:pPr>
              <w:pStyle w:val="1"/>
              <w:widowControl w:val="0"/>
              <w:jc w:val="both"/>
              <w:rPr>
                <w:rFonts w:eastAsia="Times New Roman"/>
                <w:szCs w:val="24"/>
              </w:rPr>
            </w:pPr>
            <w:r>
              <w:rPr>
                <w:rFonts w:eastAsia="Times New Roman"/>
                <w:szCs w:val="24"/>
              </w:rPr>
              <w:t>120,00</w:t>
            </w:r>
          </w:p>
        </w:tc>
      </w:tr>
    </w:tbl>
    <w:p w:rsidR="00550329" w:rsidRDefault="00550329">
      <w:pPr>
        <w:pStyle w:val="1"/>
        <w:ind w:firstLine="709"/>
        <w:jc w:val="both"/>
        <w:rPr>
          <w:szCs w:val="24"/>
        </w:rPr>
      </w:pPr>
    </w:p>
    <w:p w:rsidR="00550329" w:rsidRDefault="007015AC">
      <w:pPr>
        <w:pStyle w:val="1"/>
        <w:ind w:firstLine="709"/>
        <w:jc w:val="both"/>
        <w:rPr>
          <w:szCs w:val="24"/>
        </w:rPr>
      </w:pPr>
      <w:r>
        <w:rPr>
          <w:szCs w:val="24"/>
          <w:lang w:eastAsia="ar-SA"/>
        </w:rPr>
        <w:t xml:space="preserve">2.2. </w:t>
      </w:r>
      <w:r>
        <w:rPr>
          <w:szCs w:val="24"/>
        </w:rPr>
        <w:t>Источник финансирования услуг – субсидии из бюджета Российской Федерации, бюджета Курской области, бюджета города Курска на 2024 год в рамках муниципальных программ «Развитие образования в городе Курске», утвержденной постановлением Администрации города Курска от 15.10.2018 № 2384 и «Социальная поддержка граждан города Курска», утвержденной постановлением Администрации города Курска от 02.10.2018 № 2254»Максимальный лимит использования денежных средств по каждому направлению услуг, определенному в пункте 2.1 Контракта и в Техническом задании, установлен в следующем размере:</w:t>
      </w:r>
    </w:p>
    <w:p w:rsidR="00550329" w:rsidRDefault="00550329">
      <w:pPr>
        <w:pStyle w:val="1"/>
        <w:widowControl w:val="0"/>
        <w:ind w:firstLine="709"/>
        <w:jc w:val="both"/>
        <w:rPr>
          <w:bCs/>
          <w:szCs w:val="24"/>
        </w:rPr>
      </w:pPr>
    </w:p>
    <w:tbl>
      <w:tblPr>
        <w:tblStyle w:val="afff7"/>
        <w:tblW w:w="9870" w:type="dxa"/>
        <w:jc w:val="center"/>
        <w:tblLayout w:type="fixed"/>
        <w:tblLook w:val="04A0"/>
      </w:tblPr>
      <w:tblGrid>
        <w:gridCol w:w="826"/>
        <w:gridCol w:w="7019"/>
        <w:gridCol w:w="2025"/>
      </w:tblGrid>
      <w:tr w:rsidR="00550329">
        <w:trPr>
          <w:jc w:val="center"/>
        </w:trPr>
        <w:tc>
          <w:tcPr>
            <w:tcW w:w="826" w:type="dxa"/>
          </w:tcPr>
          <w:p w:rsidR="00550329" w:rsidRDefault="007015AC">
            <w:pPr>
              <w:pStyle w:val="1"/>
              <w:widowControl w:val="0"/>
              <w:jc w:val="both"/>
              <w:rPr>
                <w:rFonts w:eastAsia="Times New Roman"/>
                <w:szCs w:val="24"/>
              </w:rPr>
            </w:pPr>
            <w:r>
              <w:rPr>
                <w:rFonts w:eastAsia="Times New Roman"/>
                <w:szCs w:val="24"/>
              </w:rPr>
              <w:t>№ п/п</w:t>
            </w:r>
          </w:p>
        </w:tc>
        <w:tc>
          <w:tcPr>
            <w:tcW w:w="7019" w:type="dxa"/>
          </w:tcPr>
          <w:p w:rsidR="00550329" w:rsidRDefault="007015AC">
            <w:pPr>
              <w:pStyle w:val="1"/>
              <w:widowControl w:val="0"/>
              <w:jc w:val="both"/>
              <w:rPr>
                <w:rFonts w:eastAsia="Times New Roman"/>
                <w:szCs w:val="24"/>
              </w:rPr>
            </w:pPr>
            <w:r>
              <w:rPr>
                <w:rFonts w:eastAsia="Times New Roman"/>
                <w:szCs w:val="24"/>
              </w:rPr>
              <w:t>Наименование направления</w:t>
            </w:r>
          </w:p>
        </w:tc>
        <w:tc>
          <w:tcPr>
            <w:tcW w:w="2025" w:type="dxa"/>
          </w:tcPr>
          <w:p w:rsidR="00550329" w:rsidRDefault="007015AC">
            <w:pPr>
              <w:pStyle w:val="1"/>
              <w:widowControl w:val="0"/>
              <w:rPr>
                <w:rFonts w:eastAsia="Times New Roman"/>
                <w:szCs w:val="24"/>
              </w:rPr>
            </w:pPr>
            <w:r>
              <w:rPr>
                <w:rFonts w:eastAsia="Times New Roman"/>
                <w:szCs w:val="24"/>
              </w:rPr>
              <w:t>Стоимость, руб.</w:t>
            </w:r>
          </w:p>
        </w:tc>
      </w:tr>
      <w:tr w:rsidR="00550329">
        <w:trPr>
          <w:jc w:val="center"/>
        </w:trPr>
        <w:tc>
          <w:tcPr>
            <w:tcW w:w="826" w:type="dxa"/>
          </w:tcPr>
          <w:p w:rsidR="00550329" w:rsidRDefault="007015AC">
            <w:pPr>
              <w:pStyle w:val="1"/>
              <w:widowControl w:val="0"/>
              <w:jc w:val="both"/>
              <w:rPr>
                <w:rFonts w:eastAsia="Times New Roman"/>
                <w:szCs w:val="24"/>
              </w:rPr>
            </w:pPr>
            <w:r>
              <w:rPr>
                <w:rFonts w:eastAsia="Times New Roman"/>
                <w:szCs w:val="24"/>
              </w:rPr>
              <w:t>1</w:t>
            </w:r>
          </w:p>
        </w:tc>
        <w:tc>
          <w:tcPr>
            <w:tcW w:w="7019" w:type="dxa"/>
          </w:tcPr>
          <w:p w:rsidR="00550329" w:rsidRDefault="007015AC">
            <w:pPr>
              <w:pStyle w:val="1"/>
              <w:widowControl w:val="0"/>
              <w:jc w:val="both"/>
              <w:rPr>
                <w:rFonts w:eastAsia="Times New Roman"/>
                <w:szCs w:val="24"/>
              </w:rPr>
            </w:pPr>
            <w:r>
              <w:rPr>
                <w:rFonts w:eastAsia="Times New Roman"/>
                <w:szCs w:val="24"/>
              </w:rPr>
              <w:t>Организация питания для обучающихся из малоимущих, многодетных, социально незащищенных семей, обучающихся с ограниченными возможностями здоровья (1-11 классы).</w:t>
            </w:r>
          </w:p>
        </w:tc>
        <w:tc>
          <w:tcPr>
            <w:tcW w:w="2025" w:type="dxa"/>
          </w:tcPr>
          <w:p w:rsidR="00550329" w:rsidRDefault="007015AC">
            <w:pPr>
              <w:pStyle w:val="1"/>
              <w:widowControl w:val="0"/>
              <w:tabs>
                <w:tab w:val="left" w:pos="708"/>
              </w:tabs>
              <w:snapToGrid/>
              <w:spacing w:after="200" w:line="276" w:lineRule="auto"/>
              <w:jc w:val="both"/>
              <w:rPr>
                <w:rFonts w:eastAsia="Times New Roman"/>
                <w:szCs w:val="24"/>
              </w:rPr>
            </w:pPr>
            <w:r>
              <w:rPr>
                <w:rFonts w:eastAsia="Times New Roman"/>
                <w:szCs w:val="24"/>
              </w:rPr>
              <w:t>599325,00</w:t>
            </w:r>
          </w:p>
        </w:tc>
      </w:tr>
      <w:tr w:rsidR="00550329">
        <w:trPr>
          <w:jc w:val="center"/>
        </w:trPr>
        <w:tc>
          <w:tcPr>
            <w:tcW w:w="826" w:type="dxa"/>
          </w:tcPr>
          <w:p w:rsidR="00550329" w:rsidRDefault="007015AC">
            <w:pPr>
              <w:pStyle w:val="1"/>
              <w:widowControl w:val="0"/>
              <w:jc w:val="both"/>
              <w:rPr>
                <w:rFonts w:eastAsia="Times New Roman"/>
                <w:szCs w:val="24"/>
              </w:rPr>
            </w:pPr>
            <w:r>
              <w:rPr>
                <w:rFonts w:eastAsia="Times New Roman"/>
                <w:szCs w:val="24"/>
              </w:rPr>
              <w:t>2</w:t>
            </w:r>
          </w:p>
        </w:tc>
        <w:tc>
          <w:tcPr>
            <w:tcW w:w="7019" w:type="dxa"/>
          </w:tcPr>
          <w:p w:rsidR="00550329" w:rsidRDefault="007015AC">
            <w:pPr>
              <w:pStyle w:val="1"/>
              <w:widowControl w:val="0"/>
              <w:jc w:val="both"/>
              <w:rPr>
                <w:rFonts w:eastAsia="Times New Roman"/>
                <w:szCs w:val="24"/>
              </w:rPr>
            </w:pPr>
            <w:r>
              <w:rPr>
                <w:rFonts w:eastAsia="Times New Roman"/>
                <w:bCs/>
                <w:szCs w:val="24"/>
              </w:rPr>
              <w:t>Организация горячего питания для обучающихся, получающих начальное общее образование (1-4 классы)</w:t>
            </w:r>
          </w:p>
        </w:tc>
        <w:tc>
          <w:tcPr>
            <w:tcW w:w="2025" w:type="dxa"/>
          </w:tcPr>
          <w:p w:rsidR="00550329" w:rsidRDefault="00F5373D">
            <w:pPr>
              <w:pStyle w:val="1"/>
              <w:widowControl w:val="0"/>
              <w:tabs>
                <w:tab w:val="left" w:pos="708"/>
              </w:tabs>
              <w:snapToGrid/>
              <w:spacing w:after="200" w:line="276" w:lineRule="auto"/>
              <w:jc w:val="both"/>
              <w:rPr>
                <w:rFonts w:eastAsia="Times New Roman"/>
                <w:szCs w:val="24"/>
              </w:rPr>
            </w:pPr>
            <w:r>
              <w:rPr>
                <w:rFonts w:eastAsia="Times New Roman"/>
                <w:szCs w:val="24"/>
              </w:rPr>
              <w:t>3660000,00</w:t>
            </w:r>
          </w:p>
        </w:tc>
      </w:tr>
    </w:tbl>
    <w:p w:rsidR="00550329" w:rsidRDefault="00550329">
      <w:pPr>
        <w:pStyle w:val="1"/>
        <w:widowControl w:val="0"/>
        <w:ind w:firstLine="709"/>
        <w:jc w:val="both"/>
        <w:rPr>
          <w:szCs w:val="24"/>
        </w:rPr>
      </w:pPr>
    </w:p>
    <w:p w:rsidR="00550329" w:rsidRDefault="007015AC">
      <w:pPr>
        <w:pStyle w:val="1"/>
        <w:widowControl w:val="0"/>
        <w:ind w:firstLine="709"/>
        <w:jc w:val="both"/>
        <w:rPr>
          <w:szCs w:val="24"/>
        </w:rPr>
      </w:pPr>
      <w:r>
        <w:rPr>
          <w:szCs w:val="24"/>
        </w:rPr>
        <w:t xml:space="preserve">Стоимость планируемых объемов услуг, подлежащих выполнению по соответствующим направлениям, может быть откорректирована путем заключения дополнительных соглашений к контракту по мере </w:t>
      </w:r>
      <w:r>
        <w:rPr>
          <w:color w:val="000000"/>
          <w:szCs w:val="24"/>
        </w:rPr>
        <w:t>определ</w:t>
      </w:r>
      <w:r>
        <w:rPr>
          <w:szCs w:val="24"/>
        </w:rPr>
        <w:t xml:space="preserve">ения фактически </w:t>
      </w:r>
      <w:r>
        <w:rPr>
          <w:color w:val="000000"/>
          <w:szCs w:val="24"/>
        </w:rPr>
        <w:t>необходим</w:t>
      </w:r>
      <w:r>
        <w:rPr>
          <w:szCs w:val="24"/>
        </w:rPr>
        <w:t xml:space="preserve">ого </w:t>
      </w:r>
      <w:r>
        <w:rPr>
          <w:color w:val="000000"/>
          <w:szCs w:val="24"/>
        </w:rPr>
        <w:t>объем</w:t>
      </w:r>
      <w:r>
        <w:rPr>
          <w:szCs w:val="24"/>
        </w:rPr>
        <w:t>а</w:t>
      </w:r>
      <w:r>
        <w:rPr>
          <w:color w:val="000000"/>
          <w:szCs w:val="24"/>
        </w:rPr>
        <w:t xml:space="preserve"> услуг</w:t>
      </w:r>
      <w:r>
        <w:rPr>
          <w:szCs w:val="24"/>
        </w:rPr>
        <w:t>.</w:t>
      </w:r>
    </w:p>
    <w:p w:rsidR="00550329" w:rsidRDefault="007015AC">
      <w:pPr>
        <w:pStyle w:val="1"/>
        <w:ind w:firstLine="709"/>
        <w:jc w:val="both"/>
        <w:rPr>
          <w:szCs w:val="24"/>
        </w:rPr>
      </w:pPr>
      <w:r>
        <w:rPr>
          <w:szCs w:val="24"/>
        </w:rPr>
        <w:t>2.3. В соответствии с пунктом 2 части 13 статьи 34 Закона № 44-ФЗ в</w:t>
      </w:r>
      <w:r>
        <w:rPr>
          <w:rFonts w:eastAsia="Calibri"/>
          <w:szCs w:val="24"/>
        </w:rPr>
        <w:t xml:space="preserve"> случае заключения контракта с</w:t>
      </w:r>
      <w:r>
        <w:rPr>
          <w:rFonts w:eastAsia="Calibri"/>
          <w:bCs/>
          <w:szCs w:val="24"/>
        </w:rPr>
        <w:t xml:space="preserve"> юридическим лицом или физическим лицом, в том числе зарегистрированным в качестве индивидуального предпринимателя, сумма, подлежащая оплате,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50329" w:rsidRDefault="00550329">
      <w:pPr>
        <w:pStyle w:val="1"/>
        <w:ind w:firstLine="709"/>
        <w:jc w:val="both"/>
        <w:rPr>
          <w:rFonts w:eastAsia="Calibri"/>
          <w:bCs/>
          <w:szCs w:val="24"/>
        </w:rPr>
      </w:pPr>
    </w:p>
    <w:p w:rsidR="00550329" w:rsidRDefault="007015AC">
      <w:pPr>
        <w:pStyle w:val="1"/>
        <w:shd w:val="clear" w:color="auto" w:fill="FFFFFF"/>
        <w:ind w:firstLine="709"/>
        <w:jc w:val="center"/>
        <w:rPr>
          <w:szCs w:val="24"/>
        </w:rPr>
      </w:pPr>
      <w:r>
        <w:rPr>
          <w:rFonts w:eastAsia="Calibri"/>
          <w:b/>
          <w:bCs/>
          <w:szCs w:val="24"/>
        </w:rPr>
        <w:t>3. Качество оказываемых услуг</w:t>
      </w:r>
    </w:p>
    <w:p w:rsidR="00550329" w:rsidRDefault="007015AC">
      <w:pPr>
        <w:pStyle w:val="1"/>
        <w:ind w:firstLine="709"/>
        <w:jc w:val="both"/>
        <w:rPr>
          <w:szCs w:val="24"/>
        </w:rPr>
      </w:pPr>
      <w:r>
        <w:rPr>
          <w:szCs w:val="24"/>
        </w:rPr>
        <w:t>3.1. Услуги оказываются в соответствии с требованиями, установленными в Техническом задании (Приложение №1 к контракту).</w:t>
      </w:r>
    </w:p>
    <w:p w:rsidR="00550329" w:rsidRDefault="007015AC">
      <w:pPr>
        <w:pStyle w:val="1"/>
        <w:ind w:firstLine="709"/>
        <w:jc w:val="both"/>
        <w:rPr>
          <w:szCs w:val="24"/>
        </w:rPr>
      </w:pPr>
      <w:r>
        <w:rPr>
          <w:szCs w:val="24"/>
        </w:rPr>
        <w:lastRenderedPageBreak/>
        <w:t>3.2. Услуга, не соответствующая требованиям</w:t>
      </w:r>
      <w:r>
        <w:rPr>
          <w:color w:val="000000"/>
          <w:szCs w:val="24"/>
        </w:rPr>
        <w:t xml:space="preserve">, указанным в </w:t>
      </w:r>
      <w:r>
        <w:rPr>
          <w:szCs w:val="24"/>
        </w:rPr>
        <w:t xml:space="preserve">Техническом задании </w:t>
      </w:r>
      <w:r>
        <w:rPr>
          <w:color w:val="000000"/>
          <w:szCs w:val="24"/>
        </w:rPr>
        <w:t>настоящего контракта, считается не оказанной.</w:t>
      </w:r>
    </w:p>
    <w:p w:rsidR="00550329" w:rsidRDefault="007015AC">
      <w:pPr>
        <w:pStyle w:val="1"/>
        <w:shd w:val="clear" w:color="auto" w:fill="FFFFFF"/>
        <w:ind w:firstLine="709"/>
        <w:jc w:val="both"/>
        <w:rPr>
          <w:szCs w:val="24"/>
        </w:rPr>
      </w:pPr>
      <w:r>
        <w:rPr>
          <w:color w:val="000000"/>
          <w:szCs w:val="24"/>
        </w:rPr>
        <w:t>3.3. Заказчик ежедневно осуществляет проверку качества оказываемой услуги на основании ежедневного меню и табеля учета посещаемости детей.</w:t>
      </w:r>
    </w:p>
    <w:p w:rsidR="00550329" w:rsidRDefault="007015AC">
      <w:pPr>
        <w:pStyle w:val="1"/>
        <w:shd w:val="clear" w:color="auto" w:fill="FFFFFF"/>
        <w:ind w:firstLine="709"/>
        <w:jc w:val="both"/>
        <w:rPr>
          <w:szCs w:val="24"/>
        </w:rPr>
      </w:pPr>
      <w:r>
        <w:rPr>
          <w:color w:val="000000"/>
          <w:szCs w:val="24"/>
        </w:rPr>
        <w:t>3.4. Проверка соответствия качества оказываемой услуги требованиям, установленным контрактом, может осуществляться Заказчиком с привлечением экспертов, экспертных организаций.</w:t>
      </w:r>
    </w:p>
    <w:p w:rsidR="00550329" w:rsidRDefault="00550329">
      <w:pPr>
        <w:pStyle w:val="1"/>
        <w:ind w:firstLine="709"/>
        <w:jc w:val="both"/>
        <w:rPr>
          <w:bCs/>
          <w:szCs w:val="24"/>
        </w:rPr>
      </w:pPr>
    </w:p>
    <w:p w:rsidR="00550329" w:rsidRDefault="007015AC">
      <w:pPr>
        <w:pStyle w:val="1"/>
        <w:ind w:firstLine="709"/>
        <w:jc w:val="center"/>
        <w:rPr>
          <w:szCs w:val="24"/>
        </w:rPr>
      </w:pPr>
      <w:r>
        <w:rPr>
          <w:b/>
          <w:bCs/>
          <w:szCs w:val="24"/>
        </w:rPr>
        <w:t>4. Срок и место оказания услуг</w:t>
      </w:r>
    </w:p>
    <w:p w:rsidR="00550329" w:rsidRDefault="007015AC">
      <w:pPr>
        <w:pStyle w:val="1"/>
        <w:tabs>
          <w:tab w:val="left" w:pos="0"/>
        </w:tabs>
        <w:ind w:firstLine="709"/>
        <w:jc w:val="both"/>
        <w:rPr>
          <w:szCs w:val="24"/>
        </w:rPr>
      </w:pPr>
      <w:r>
        <w:rPr>
          <w:szCs w:val="24"/>
        </w:rPr>
        <w:t xml:space="preserve">4.1. Услуги оказываются – </w:t>
      </w:r>
      <w:r>
        <w:rPr>
          <w:bCs/>
          <w:szCs w:val="24"/>
        </w:rPr>
        <w:t xml:space="preserve">со дня заключения контракта, но </w:t>
      </w:r>
      <w:r>
        <w:rPr>
          <w:bCs/>
          <w:szCs w:val="24"/>
        </w:rPr>
        <w:br/>
        <w:t>не ранее 02 сентября 2024 года, по 05 декабря 2024 года включительно, в один этап</w:t>
      </w:r>
      <w:r>
        <w:rPr>
          <w:szCs w:val="24"/>
        </w:rPr>
        <w:t>.</w:t>
      </w:r>
    </w:p>
    <w:p w:rsidR="00550329" w:rsidRDefault="007015AC">
      <w:pPr>
        <w:pStyle w:val="1"/>
        <w:shd w:val="clear" w:color="auto" w:fill="FFFFFF"/>
        <w:ind w:firstLine="709"/>
        <w:jc w:val="both"/>
        <w:rPr>
          <w:szCs w:val="24"/>
        </w:rPr>
      </w:pPr>
      <w:r>
        <w:rPr>
          <w:szCs w:val="24"/>
        </w:rPr>
        <w:t>Исполнитель не имеет право на досрочное оказание услуг по контракту.</w:t>
      </w:r>
    </w:p>
    <w:p w:rsidR="00550329" w:rsidRDefault="007015AC">
      <w:pPr>
        <w:pStyle w:val="1"/>
        <w:tabs>
          <w:tab w:val="left" w:pos="0"/>
        </w:tabs>
        <w:ind w:firstLine="709"/>
        <w:jc w:val="both"/>
        <w:rPr>
          <w:szCs w:val="24"/>
        </w:rPr>
      </w:pPr>
      <w:r>
        <w:rPr>
          <w:bCs/>
          <w:szCs w:val="24"/>
        </w:rPr>
        <w:t>4.2. Режим оказания услуг устанавливается с учетом проводимых мероприятий, посещаемости и расписания занятий. Услуги оказываются ежедневно, в дни фактического нахождения обучающихся в учреждении, кроме выходных, праздничных, каникулярных дней.</w:t>
      </w:r>
      <w:bookmarkStart w:id="2" w:name="_Hlk46078004"/>
      <w:bookmarkEnd w:id="2"/>
    </w:p>
    <w:p w:rsidR="00550329" w:rsidRDefault="007015AC">
      <w:pPr>
        <w:pStyle w:val="1"/>
        <w:ind w:firstLine="709"/>
        <w:jc w:val="both"/>
        <w:rPr>
          <w:szCs w:val="24"/>
        </w:rPr>
      </w:pPr>
      <w:r>
        <w:rPr>
          <w:szCs w:val="24"/>
        </w:rPr>
        <w:t>4</w:t>
      </w:r>
      <w:r>
        <w:rPr>
          <w:color w:val="000000"/>
          <w:spacing w:val="2"/>
          <w:szCs w:val="24"/>
        </w:rPr>
        <w:t>.3. Места оказания услуг: указано в Техническом задании</w:t>
      </w:r>
    </w:p>
    <w:p w:rsidR="00550329" w:rsidRDefault="00550329">
      <w:pPr>
        <w:pStyle w:val="1"/>
        <w:widowControl w:val="0"/>
        <w:tabs>
          <w:tab w:val="left" w:pos="0"/>
        </w:tabs>
        <w:ind w:firstLine="709"/>
        <w:jc w:val="both"/>
        <w:rPr>
          <w:color w:val="000000"/>
          <w:spacing w:val="2"/>
          <w:szCs w:val="24"/>
        </w:rPr>
      </w:pPr>
    </w:p>
    <w:p w:rsidR="00550329" w:rsidRDefault="007015AC">
      <w:pPr>
        <w:pStyle w:val="1"/>
        <w:widowControl w:val="0"/>
        <w:tabs>
          <w:tab w:val="left" w:pos="0"/>
        </w:tabs>
        <w:ind w:firstLine="709"/>
        <w:jc w:val="center"/>
        <w:rPr>
          <w:szCs w:val="24"/>
        </w:rPr>
      </w:pPr>
      <w:r>
        <w:rPr>
          <w:b/>
          <w:szCs w:val="24"/>
        </w:rPr>
        <w:t>5. Права и обязанности Сторон</w:t>
      </w:r>
    </w:p>
    <w:p w:rsidR="00550329" w:rsidRDefault="007015AC">
      <w:pPr>
        <w:pStyle w:val="1"/>
        <w:shd w:val="clear" w:color="auto" w:fill="FFFFFF"/>
        <w:ind w:firstLine="709"/>
        <w:jc w:val="both"/>
        <w:rPr>
          <w:szCs w:val="24"/>
        </w:rPr>
      </w:pPr>
      <w:r>
        <w:rPr>
          <w:color w:val="000000"/>
          <w:szCs w:val="24"/>
        </w:rPr>
        <w:t>5.1. Заказчик вправе:</w:t>
      </w:r>
    </w:p>
    <w:p w:rsidR="00550329" w:rsidRDefault="007015AC">
      <w:pPr>
        <w:pStyle w:val="1"/>
        <w:shd w:val="clear" w:color="auto" w:fill="FFFFFF"/>
        <w:ind w:firstLine="709"/>
        <w:jc w:val="both"/>
      </w:pPr>
      <w:r>
        <w:rPr>
          <w:color w:val="000000"/>
          <w:szCs w:val="24"/>
        </w:rPr>
        <w:t xml:space="preserve">5.1.1. </w:t>
      </w:r>
      <w:r>
        <w:rPr>
          <w:rStyle w:val="fontstyle01"/>
          <w:sz w:val="24"/>
          <w:szCs w:val="24"/>
        </w:rPr>
        <w:t>Требовать от Исполнителя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rsidR="00550329" w:rsidRDefault="007015AC">
      <w:pPr>
        <w:pStyle w:val="1"/>
        <w:shd w:val="clear" w:color="auto" w:fill="FFFFFF"/>
        <w:ind w:firstLine="709"/>
        <w:jc w:val="both"/>
      </w:pPr>
      <w:r>
        <w:rPr>
          <w:rStyle w:val="fontstyle01"/>
          <w:sz w:val="24"/>
          <w:szCs w:val="24"/>
        </w:rPr>
        <w:t>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Контрактом.</w:t>
      </w:r>
    </w:p>
    <w:p w:rsidR="00550329" w:rsidRDefault="007015AC">
      <w:pPr>
        <w:pStyle w:val="1"/>
        <w:shd w:val="clear" w:color="auto" w:fill="FFFFFF"/>
        <w:ind w:firstLine="709"/>
        <w:jc w:val="both"/>
      </w:pPr>
      <w:r>
        <w:rPr>
          <w:rStyle w:val="fontstyle01"/>
          <w:sz w:val="24"/>
          <w:szCs w:val="24"/>
        </w:rPr>
        <w:t>5.1.3. Запрашивать информацию о ходе оказываемых услуг. На данный запрос Исполнитель предоставляет ответ в течение 5 (пяти) рабочих дней.</w:t>
      </w:r>
    </w:p>
    <w:p w:rsidR="00550329" w:rsidRDefault="007015AC">
      <w:pPr>
        <w:pStyle w:val="1"/>
        <w:shd w:val="clear" w:color="auto" w:fill="FFFFFF"/>
        <w:ind w:firstLine="709"/>
        <w:jc w:val="both"/>
      </w:pPr>
      <w:r>
        <w:rPr>
          <w:rStyle w:val="fontstyle01"/>
          <w:sz w:val="24"/>
          <w:szCs w:val="24"/>
        </w:rPr>
        <w:t>5.1.4. Осуществлять контроль за объемом и сроками оказания услуг.</w:t>
      </w:r>
    </w:p>
    <w:p w:rsidR="00550329" w:rsidRDefault="007015AC">
      <w:pPr>
        <w:pStyle w:val="1"/>
        <w:shd w:val="clear" w:color="auto" w:fill="FFFFFF"/>
        <w:ind w:firstLine="709"/>
        <w:jc w:val="both"/>
      </w:pPr>
      <w:r>
        <w:rPr>
          <w:rStyle w:val="fontstyle01"/>
          <w:sz w:val="24"/>
          <w:szCs w:val="24"/>
        </w:rPr>
        <w:t>5.1.5. Ссылаться на недостатки услуг (также выявленные после окончания срока действия контракта), в том числе в части объема и стоимости этих услуг, по результатам проведенных уполномоченными контрольными органами проверок использования средств бюджета города Курска.</w:t>
      </w:r>
    </w:p>
    <w:p w:rsidR="00550329" w:rsidRDefault="007015AC">
      <w:pPr>
        <w:pStyle w:val="1"/>
        <w:shd w:val="clear" w:color="auto" w:fill="FFFFFF"/>
        <w:ind w:firstLine="709"/>
        <w:jc w:val="both"/>
      </w:pPr>
      <w:r>
        <w:rPr>
          <w:rStyle w:val="fontstyle01"/>
          <w:sz w:val="24"/>
          <w:szCs w:val="24"/>
        </w:rPr>
        <w:t xml:space="preserve">5.1.6. При обнаружении уполномоченными контрольными органами несоответствия объема и стоимости оказанных Исполнителем услуг требованиям Технического задания и электронного структурированного Документа о приемке вызвать полномочных представителей Исполнителя для представления разъяснений в отношении оказанных услуг. </w:t>
      </w:r>
    </w:p>
    <w:p w:rsidR="00550329" w:rsidRDefault="007015AC">
      <w:pPr>
        <w:pStyle w:val="1"/>
        <w:shd w:val="clear" w:color="auto" w:fill="FFFFFF"/>
        <w:ind w:firstLine="709"/>
        <w:jc w:val="both"/>
      </w:pPr>
      <w:r>
        <w:rPr>
          <w:rStyle w:val="fontstyle01"/>
          <w:sz w:val="24"/>
          <w:szCs w:val="24"/>
        </w:rPr>
        <w:t>5.1.7. Требовать от Исполнителя организовать платное питание и буфетное обслуживание на объектах Заказчика.</w:t>
      </w:r>
    </w:p>
    <w:p w:rsidR="00550329" w:rsidRDefault="007015AC">
      <w:pPr>
        <w:pStyle w:val="1"/>
        <w:shd w:val="clear" w:color="auto" w:fill="FFFFFF"/>
        <w:ind w:firstLine="709"/>
        <w:jc w:val="both"/>
      </w:pPr>
      <w:r>
        <w:rPr>
          <w:rStyle w:val="fontstyle01"/>
          <w:sz w:val="24"/>
          <w:szCs w:val="24"/>
        </w:rPr>
        <w:t xml:space="preserve">5.1.8. Осуществлять контроль за исполнением Контракта с привлечением представителей уполномоченных контролирующих органов и организаций, </w:t>
      </w:r>
      <w:r>
        <w:rPr>
          <w:color w:val="000000"/>
          <w:szCs w:val="24"/>
        </w:rPr>
        <w:t>независимых экспертов</w:t>
      </w:r>
      <w:r>
        <w:rPr>
          <w:rStyle w:val="fontstyle01"/>
          <w:sz w:val="24"/>
          <w:szCs w:val="24"/>
        </w:rPr>
        <w:t xml:space="preserve">. Лица, осуществляющие проверку на пищеблоке, должны соблюдать требования санитарного законодательства Российской Федерации. </w:t>
      </w:r>
    </w:p>
    <w:p w:rsidR="00550329" w:rsidRDefault="007015AC">
      <w:pPr>
        <w:pStyle w:val="1"/>
        <w:shd w:val="clear" w:color="auto" w:fill="FFFFFF"/>
        <w:ind w:firstLine="709"/>
        <w:jc w:val="both"/>
      </w:pPr>
      <w:r>
        <w:rPr>
          <w:rStyle w:val="fontstyle01"/>
          <w:sz w:val="24"/>
          <w:szCs w:val="24"/>
        </w:rPr>
        <w:t>5.1.9. Осуществлять проверку сохранности, санитарно-технического состояния помещения и оборудования пищеблока, а также его использования Исполнителем по назначению, контроль за рациональным расходованием Исполнителем ресурсов (электроэнергии, водо- и теплоснабжения).</w:t>
      </w:r>
    </w:p>
    <w:p w:rsidR="00550329" w:rsidRDefault="007015AC">
      <w:pPr>
        <w:pStyle w:val="1"/>
        <w:shd w:val="clear" w:color="auto" w:fill="FFFFFF"/>
        <w:ind w:firstLine="709"/>
        <w:jc w:val="both"/>
        <w:rPr>
          <w:szCs w:val="24"/>
        </w:rPr>
      </w:pPr>
      <w:r>
        <w:rPr>
          <w:color w:val="000000"/>
          <w:spacing w:val="2"/>
          <w:szCs w:val="24"/>
        </w:rPr>
        <w:t xml:space="preserve">5.1.10.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w:t>
      </w:r>
      <w:r>
        <w:rPr>
          <w:color w:val="000000"/>
          <w:spacing w:val="2"/>
          <w:szCs w:val="24"/>
        </w:rPr>
        <w:lastRenderedPageBreak/>
        <w:t>работе, а также находящихся в нетрезвом состоянии, лиц с гнойничковыми заболеваниями кожи, вирусными и иными заболеваниями;</w:t>
      </w:r>
    </w:p>
    <w:p w:rsidR="00550329" w:rsidRDefault="007015AC">
      <w:pPr>
        <w:pStyle w:val="1"/>
        <w:shd w:val="clear" w:color="auto" w:fill="FFFFFF"/>
        <w:ind w:firstLine="709"/>
        <w:jc w:val="both"/>
        <w:rPr>
          <w:szCs w:val="24"/>
        </w:rPr>
      </w:pPr>
      <w:r>
        <w:rPr>
          <w:color w:val="000000"/>
          <w:spacing w:val="2"/>
          <w:szCs w:val="24"/>
        </w:rPr>
        <w:t>5.1.11. Направлять продукты питания на экспертизу, в том числе лабораторные испытания с целью проверки качества продуктов питания.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550329" w:rsidRDefault="007015AC">
      <w:pPr>
        <w:pStyle w:val="1"/>
        <w:shd w:val="clear" w:color="auto" w:fill="FFFFFF"/>
        <w:tabs>
          <w:tab w:val="left" w:pos="3082"/>
        </w:tabs>
        <w:ind w:firstLine="709"/>
        <w:jc w:val="both"/>
        <w:rPr>
          <w:szCs w:val="24"/>
        </w:rPr>
      </w:pPr>
      <w:r>
        <w:rPr>
          <w:szCs w:val="24"/>
        </w:rPr>
        <w:t xml:space="preserve">5.1.12. Привлекать к экспертизе (оценке) результатов </w:t>
      </w:r>
      <w:r>
        <w:rPr>
          <w:rFonts w:eastAsia="Calibri"/>
          <w:szCs w:val="24"/>
        </w:rPr>
        <w:t>оказанных услуг</w:t>
      </w:r>
      <w:r>
        <w:rPr>
          <w:szCs w:val="24"/>
        </w:rPr>
        <w:t xml:space="preserve"> на их соответствие условиям контракта представителей других организаций, экспертов, экспертные организации.</w:t>
      </w:r>
    </w:p>
    <w:p w:rsidR="00550329" w:rsidRDefault="007015AC">
      <w:pPr>
        <w:pStyle w:val="1"/>
        <w:shd w:val="clear" w:color="auto" w:fill="FFFFFF"/>
        <w:tabs>
          <w:tab w:val="left" w:pos="3082"/>
        </w:tabs>
        <w:ind w:firstLine="709"/>
        <w:jc w:val="both"/>
        <w:rPr>
          <w:szCs w:val="24"/>
        </w:rPr>
      </w:pPr>
      <w:r>
        <w:rPr>
          <w:szCs w:val="24"/>
          <w:lang w:eastAsia="ar-SA"/>
        </w:rPr>
        <w:t>5.1.13. Отказаться (полностью или частично) от оплаты услуг, не соответствующих требованиям определения качества услуг, установленным законодательством или настоящим контрактом.</w:t>
      </w:r>
    </w:p>
    <w:p w:rsidR="00550329" w:rsidRDefault="007015AC">
      <w:pPr>
        <w:pStyle w:val="1"/>
        <w:ind w:firstLine="709"/>
        <w:jc w:val="both"/>
      </w:pPr>
      <w:r>
        <w:rPr>
          <w:rFonts w:eastAsia="Calibri"/>
          <w:szCs w:val="24"/>
        </w:rPr>
        <w:t xml:space="preserve">5.1.14. Произвести оплату по контракту за вычетом соответствующего размера неустойки (штрафа, пени). При этом оплата по контракту осуществляется на основании </w:t>
      </w:r>
      <w:r>
        <w:rPr>
          <w:rStyle w:val="fontstyle01"/>
          <w:sz w:val="24"/>
          <w:szCs w:val="24"/>
        </w:rPr>
        <w:t>электронного структурированного</w:t>
      </w:r>
      <w:r>
        <w:rPr>
          <w:rFonts w:eastAsia="Calibri"/>
          <w:szCs w:val="24"/>
        </w:rPr>
        <w:t xml:space="preserve"> документа о приемке, в котором указываются: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Исполнителю по контракту.</w:t>
      </w:r>
    </w:p>
    <w:p w:rsidR="00550329" w:rsidRDefault="007015AC">
      <w:pPr>
        <w:pStyle w:val="1"/>
        <w:shd w:val="clear" w:color="auto" w:fill="FFFFFF"/>
        <w:ind w:firstLine="709"/>
        <w:jc w:val="both"/>
        <w:rPr>
          <w:szCs w:val="24"/>
        </w:rPr>
      </w:pPr>
      <w:r>
        <w:rPr>
          <w:szCs w:val="24"/>
        </w:rPr>
        <w:t>5.2. Заказчик обязан:</w:t>
      </w:r>
    </w:p>
    <w:p w:rsidR="00550329" w:rsidRDefault="007015AC">
      <w:pPr>
        <w:pStyle w:val="1"/>
        <w:jc w:val="both"/>
        <w:rPr>
          <w:szCs w:val="24"/>
        </w:rPr>
      </w:pPr>
      <w:r>
        <w:rPr>
          <w:szCs w:val="24"/>
        </w:rPr>
        <w:t>5.2.1.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550329" w:rsidRDefault="007015AC">
      <w:pPr>
        <w:pStyle w:val="1"/>
        <w:shd w:val="clear" w:color="auto" w:fill="FFFFFF"/>
        <w:ind w:firstLine="709"/>
        <w:jc w:val="both"/>
        <w:rPr>
          <w:szCs w:val="24"/>
        </w:rPr>
      </w:pPr>
      <w:r>
        <w:rPr>
          <w:bCs/>
          <w:color w:val="000000"/>
          <w:szCs w:val="24"/>
        </w:rPr>
        <w:t>5.2.2. Ежедневно в срок до 08 час. 00 мин. подавать заявку Исполнителю о количестве питающихся детей.</w:t>
      </w:r>
    </w:p>
    <w:p w:rsidR="00550329" w:rsidRDefault="007015AC">
      <w:pPr>
        <w:pStyle w:val="1"/>
        <w:shd w:val="clear" w:color="auto" w:fill="FFFFFF"/>
        <w:ind w:firstLine="709"/>
        <w:jc w:val="both"/>
      </w:pPr>
      <w:r>
        <w:rPr>
          <w:rStyle w:val="fontstyle01"/>
          <w:sz w:val="24"/>
          <w:szCs w:val="24"/>
        </w:rPr>
        <w:t>5.2.3. При выявлении нарушений или недостатков в ходе оказания услуг оформить и направить Исполнителю Претензионный акт. В случае неустранения Исполнителем нарушений или недостатков в срок, установленный в Претензионном акте, выставить Исполнителю претензию.</w:t>
      </w:r>
    </w:p>
    <w:p w:rsidR="00550329" w:rsidRDefault="007015AC">
      <w:pPr>
        <w:pStyle w:val="1"/>
        <w:shd w:val="clear" w:color="auto" w:fill="FFFFFF"/>
        <w:ind w:firstLine="709"/>
        <w:jc w:val="both"/>
      </w:pPr>
      <w:r>
        <w:rPr>
          <w:rStyle w:val="fontstyle01"/>
          <w:sz w:val="24"/>
          <w:szCs w:val="24"/>
        </w:rPr>
        <w:t>5.2.4. Своевременно принять и оплатить надлежащим образом оказанные услуги в соответствии с настоящим Контрактом.</w:t>
      </w:r>
    </w:p>
    <w:p w:rsidR="00550329" w:rsidRDefault="007015AC">
      <w:pPr>
        <w:pStyle w:val="1"/>
        <w:shd w:val="clear" w:color="auto" w:fill="FFFFFF"/>
        <w:ind w:firstLine="709"/>
        <w:jc w:val="both"/>
      </w:pPr>
      <w:r>
        <w:rPr>
          <w:rStyle w:val="fontstyle01"/>
          <w:sz w:val="24"/>
          <w:szCs w:val="24"/>
        </w:rPr>
        <w:t>5.2.5. Обеспечить на период оказания Услуг Исполнителя электроэнергией, горячей и холодной водой, отоплением и освещением, контролировать их использование исключительно на нужды Заказчика, связанные с организацией питания по настоящему Контракту.</w:t>
      </w:r>
    </w:p>
    <w:p w:rsidR="00550329" w:rsidRDefault="007015AC">
      <w:pPr>
        <w:pStyle w:val="1"/>
        <w:shd w:val="clear" w:color="auto" w:fill="FFFFFF"/>
        <w:ind w:firstLine="709"/>
        <w:jc w:val="both"/>
      </w:pPr>
      <w:r>
        <w:rPr>
          <w:rStyle w:val="fontstyle01"/>
          <w:sz w:val="24"/>
          <w:szCs w:val="24"/>
        </w:rPr>
        <w:t>5.2.6. Рассматривать обращения обучающихся и/или их законных представителей по вопросам качества и/или порядка оказания Исполнителем Услуг по настоящему Контракту. При необходимости инициировать проведение проверки указанных в обращении фактов, в том числе с привлечением уполномоченных органов, либо независимых экспертных организаций (при условии оплаты их услуг за счет средств законных представителей, обучающихся в возможно короткие сроки). Решение о привлечении к контролю за исполнением Контракта независимых экспертов принимается Заказчиком или иным уполномоченным органом Заказчика.</w:t>
      </w:r>
    </w:p>
    <w:p w:rsidR="00550329" w:rsidRDefault="007015AC">
      <w:pPr>
        <w:pStyle w:val="1"/>
        <w:shd w:val="clear" w:color="auto" w:fill="FFFFFF"/>
        <w:ind w:firstLine="709"/>
        <w:jc w:val="both"/>
      </w:pPr>
      <w:r>
        <w:rPr>
          <w:rStyle w:val="fontstyle01"/>
          <w:sz w:val="24"/>
          <w:szCs w:val="24"/>
        </w:rPr>
        <w:t>5.2.7. Осуществлять контроль за соблюдением условий Контракта и соответствием оказываемых Услуг требованиям настоящего Контракта, в том числе контроль за объемом, качеством и сроками оказания услуг на любом этапе технологического цикла оказания Услуг.</w:t>
      </w:r>
    </w:p>
    <w:p w:rsidR="00550329" w:rsidRDefault="007015AC">
      <w:pPr>
        <w:pStyle w:val="1"/>
        <w:shd w:val="clear" w:color="auto" w:fill="FFFFFF"/>
        <w:ind w:firstLine="709"/>
        <w:jc w:val="both"/>
      </w:pPr>
      <w:r>
        <w:rPr>
          <w:rStyle w:val="fontstyle01"/>
          <w:sz w:val="24"/>
          <w:szCs w:val="24"/>
        </w:rPr>
        <w:t xml:space="preserve">5.2.8. Отказаться от приемки рационов питания в случае их несоответствия требованиям Контракта и Технического задания, выставить Исполнителю претензии по </w:t>
      </w:r>
      <w:r>
        <w:rPr>
          <w:rStyle w:val="fontstyle01"/>
          <w:sz w:val="24"/>
          <w:szCs w:val="24"/>
        </w:rPr>
        <w:lastRenderedPageBreak/>
        <w:t xml:space="preserve">качеству оказываемых Услуг путем оформления Претензионного акта, требовать от Исполнителя устранения нарушений и недостатков в сроки, указанные в Претензионном акте. </w:t>
      </w:r>
    </w:p>
    <w:p w:rsidR="00550329" w:rsidRDefault="007015AC">
      <w:pPr>
        <w:pStyle w:val="1"/>
        <w:shd w:val="clear" w:color="auto" w:fill="FFFFFF"/>
        <w:ind w:firstLine="709"/>
        <w:jc w:val="both"/>
      </w:pPr>
      <w:r>
        <w:rPr>
          <w:rStyle w:val="fontstyle01"/>
          <w:sz w:val="24"/>
          <w:szCs w:val="24"/>
        </w:rPr>
        <w:t>5.2.9. Обеспечивать беспрепятственный доступ работников Исполнителя на объекты (пищеблоки) Заказчика для осуществления контроля с соблюдением требований внутриобъектового и пропускного режимов.</w:t>
      </w:r>
    </w:p>
    <w:p w:rsidR="00550329" w:rsidRDefault="007015AC">
      <w:pPr>
        <w:pStyle w:val="1"/>
        <w:shd w:val="clear" w:color="auto" w:fill="FFFFFF"/>
        <w:ind w:firstLine="709"/>
        <w:jc w:val="both"/>
      </w:pPr>
      <w:r>
        <w:rPr>
          <w:rStyle w:val="fontstyle01"/>
          <w:sz w:val="24"/>
          <w:szCs w:val="24"/>
        </w:rPr>
        <w:t>5.2.10. У</w:t>
      </w:r>
      <w:r>
        <w:rPr>
          <w:szCs w:val="24"/>
        </w:rPr>
        <w:t xml:space="preserve">ведомить </w:t>
      </w:r>
      <w:r>
        <w:rPr>
          <w:color w:val="000000"/>
          <w:szCs w:val="24"/>
        </w:rPr>
        <w:t>Исполнителя</w:t>
      </w:r>
      <w:r>
        <w:rPr>
          <w:szCs w:val="24"/>
        </w:rPr>
        <w:t xml:space="preserve"> о необходимости предоставления нового обеспечения исполнения контракта в случае отзыва в соответствии с законодательством Российской Федерации у банка, предоставившего </w:t>
      </w:r>
      <w:r>
        <w:rPr>
          <w:color w:val="000000"/>
          <w:szCs w:val="24"/>
        </w:rPr>
        <w:t>независимую</w:t>
      </w:r>
      <w:r>
        <w:rPr>
          <w:szCs w:val="24"/>
        </w:rPr>
        <w:t xml:space="preserve"> гарантию в качестве обеспечения исполнения контракта, лицензии на осуществление банковских операций.При этом Стороны соглашаются с тем, что надлежащим уведомлением Заказчиком </w:t>
      </w:r>
      <w:r>
        <w:rPr>
          <w:color w:val="000000"/>
          <w:szCs w:val="24"/>
        </w:rPr>
        <w:t>Исполнителя</w:t>
      </w:r>
      <w:r>
        <w:rPr>
          <w:szCs w:val="24"/>
        </w:rPr>
        <w:t xml:space="preserve"> считается направление Заказчиком уведомления о необходимости предоставления нового обеспечения исполнения контракта по почте заказным письмом с уведомлением о вручении по адресу </w:t>
      </w:r>
      <w:r>
        <w:rPr>
          <w:color w:val="000000"/>
          <w:szCs w:val="24"/>
        </w:rPr>
        <w:t>Исполнителя</w:t>
      </w:r>
      <w:r>
        <w:rPr>
          <w:szCs w:val="24"/>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color w:val="000000"/>
          <w:szCs w:val="24"/>
        </w:rPr>
        <w:t>Исполнителю.</w:t>
      </w:r>
    </w:p>
    <w:p w:rsidR="00550329" w:rsidRDefault="007015AC">
      <w:pPr>
        <w:pStyle w:val="1"/>
        <w:shd w:val="clear" w:color="auto" w:fill="FFFFFF"/>
        <w:ind w:firstLine="709"/>
        <w:jc w:val="both"/>
      </w:pPr>
      <w:r>
        <w:rPr>
          <w:rStyle w:val="fontstyle01"/>
          <w:sz w:val="24"/>
          <w:szCs w:val="24"/>
        </w:rPr>
        <w:t>5.2.11. Исполнять иные обязанности, предусмотренные действующим законодательством, настоящим Контрактом и Техническим заданием.</w:t>
      </w:r>
    </w:p>
    <w:p w:rsidR="00550329" w:rsidRDefault="007015AC">
      <w:pPr>
        <w:pStyle w:val="1"/>
        <w:shd w:val="clear" w:color="auto" w:fill="FFFFFF"/>
        <w:ind w:firstLine="709"/>
        <w:jc w:val="both"/>
        <w:rPr>
          <w:szCs w:val="24"/>
        </w:rPr>
      </w:pPr>
      <w:r>
        <w:rPr>
          <w:color w:val="000000"/>
          <w:szCs w:val="24"/>
        </w:rPr>
        <w:t>5.3. Исполнитель вправе:</w:t>
      </w:r>
    </w:p>
    <w:p w:rsidR="00550329" w:rsidRDefault="007015AC">
      <w:pPr>
        <w:pStyle w:val="1"/>
        <w:shd w:val="clear" w:color="auto" w:fill="FFFFFF"/>
        <w:ind w:firstLine="709"/>
        <w:jc w:val="both"/>
      </w:pPr>
      <w:r>
        <w:rPr>
          <w:rStyle w:val="fontstyle01"/>
          <w:sz w:val="24"/>
          <w:szCs w:val="24"/>
        </w:rPr>
        <w:t>5.3.1. Требовать своевременного подписания Заказчиком электронного структурированного Документа о приемке по настоящему Контракту на основании представленных Исполнителем отчетных документов и при условии истечения срока, указанного в главе «Сдача и приемка услуг» настоящего Контракта.</w:t>
      </w:r>
    </w:p>
    <w:p w:rsidR="00550329" w:rsidRDefault="007015AC">
      <w:pPr>
        <w:pStyle w:val="1"/>
        <w:shd w:val="clear" w:color="auto" w:fill="FFFFFF"/>
        <w:ind w:firstLine="709"/>
        <w:jc w:val="both"/>
      </w:pPr>
      <w:r>
        <w:rPr>
          <w:rStyle w:val="fontstyle01"/>
          <w:sz w:val="24"/>
          <w:szCs w:val="24"/>
        </w:rPr>
        <w:t xml:space="preserve">5.3.2. Требовать своевременной оплаты фактически оказанных услуг в порядке, установленном главой «Порядок и условия оплаты» Контракта. </w:t>
      </w:r>
    </w:p>
    <w:p w:rsidR="00550329" w:rsidRDefault="007015AC">
      <w:pPr>
        <w:pStyle w:val="1"/>
        <w:shd w:val="clear" w:color="auto" w:fill="FFFFFF"/>
        <w:ind w:firstLine="709"/>
        <w:jc w:val="both"/>
      </w:pPr>
      <w:r>
        <w:rPr>
          <w:rStyle w:val="fontstyle01"/>
          <w:sz w:val="24"/>
          <w:szCs w:val="24"/>
        </w:rPr>
        <w:t>5.3.3. Исполнитель вправе в случае неисполнения или ненадлежащего исполнения соисполнителем обязательств, предусмотренных договором, заключенным с соисполнителем Исполнителем, осуществлять замену соисполнителя, с которым ранее был заключен договор, на другого соисполнителя.</w:t>
      </w:r>
    </w:p>
    <w:p w:rsidR="00550329" w:rsidRDefault="007015AC">
      <w:pPr>
        <w:pStyle w:val="1"/>
        <w:shd w:val="clear" w:color="auto" w:fill="FFFFFF"/>
        <w:ind w:firstLine="709"/>
        <w:jc w:val="both"/>
      </w:pPr>
      <w:r>
        <w:rPr>
          <w:rStyle w:val="fontstyle01"/>
          <w:sz w:val="24"/>
          <w:szCs w:val="24"/>
        </w:rPr>
        <w:t>5.3.4. Запрашивать у Заказчика разъяснения и уточнения относительно оказания услуг в рамках настоящего Контракта.</w:t>
      </w:r>
    </w:p>
    <w:p w:rsidR="00550329" w:rsidRDefault="007015AC">
      <w:pPr>
        <w:pStyle w:val="1"/>
        <w:shd w:val="clear" w:color="auto" w:fill="FFFFFF"/>
        <w:ind w:firstLine="709"/>
        <w:jc w:val="both"/>
      </w:pPr>
      <w:r>
        <w:rPr>
          <w:rStyle w:val="fontstyle01"/>
          <w:sz w:val="24"/>
          <w:szCs w:val="24"/>
        </w:rPr>
        <w:t>5.3.5. Получать от Заказчика содействие при оказании услуг в соответствии с условиями Контракта.</w:t>
      </w:r>
    </w:p>
    <w:p w:rsidR="00550329" w:rsidRDefault="007015AC">
      <w:pPr>
        <w:pStyle w:val="1"/>
        <w:shd w:val="clear" w:color="auto" w:fill="FFFFFF"/>
        <w:ind w:firstLine="709"/>
        <w:jc w:val="both"/>
      </w:pPr>
      <w:r>
        <w:rPr>
          <w:rStyle w:val="fontstyle01"/>
          <w:sz w:val="24"/>
          <w:szCs w:val="24"/>
        </w:rPr>
        <w:t>5.3.6.  Принимать участие в совместных совещаниях, семинарах, круглых столах по вопросам организации питания, в том числе в мероприятиях с участием обучающихся и(или) родителей (законных представителей).</w:t>
      </w:r>
    </w:p>
    <w:p w:rsidR="00550329" w:rsidRDefault="007015AC">
      <w:pPr>
        <w:pStyle w:val="1"/>
        <w:shd w:val="clear" w:color="auto" w:fill="FFFFFF"/>
        <w:ind w:firstLine="709"/>
        <w:jc w:val="both"/>
        <w:rPr>
          <w:szCs w:val="24"/>
        </w:rPr>
      </w:pPr>
      <w:r>
        <w:rPr>
          <w:color w:val="000000"/>
          <w:szCs w:val="24"/>
        </w:rPr>
        <w:t>5.3.7. Обеспечить по согласованию с Заказчиком работу буфета (буфетов-лотков) на территории Заказчика в соответствии с действующими СанПиНами;</w:t>
      </w:r>
    </w:p>
    <w:p w:rsidR="00550329" w:rsidRDefault="007015AC">
      <w:pPr>
        <w:pStyle w:val="1"/>
        <w:shd w:val="clear" w:color="auto" w:fill="FFFFFF"/>
        <w:ind w:firstLine="709"/>
        <w:jc w:val="both"/>
        <w:rPr>
          <w:szCs w:val="24"/>
        </w:rPr>
      </w:pPr>
      <w:r>
        <w:rPr>
          <w:color w:val="000000"/>
          <w:szCs w:val="24"/>
        </w:rPr>
        <w:t>5.4. Исполнитель обязан:</w:t>
      </w:r>
    </w:p>
    <w:p w:rsidR="00550329" w:rsidRDefault="007015AC">
      <w:pPr>
        <w:pStyle w:val="1"/>
        <w:shd w:val="clear" w:color="auto" w:fill="FFFFFF"/>
        <w:ind w:firstLine="709"/>
        <w:jc w:val="both"/>
      </w:pPr>
      <w:r>
        <w:rPr>
          <w:color w:val="000000"/>
          <w:szCs w:val="24"/>
        </w:rPr>
        <w:t xml:space="preserve">5.4.1. </w:t>
      </w:r>
      <w:r>
        <w:rPr>
          <w:rStyle w:val="fontstyle01"/>
          <w:sz w:val="24"/>
          <w:szCs w:val="24"/>
        </w:rPr>
        <w:t>Оказать услуги в соответствии с требованиями Технического задания (Приложение № 1 к настоящему Контракту) и условиями Контракта.</w:t>
      </w:r>
    </w:p>
    <w:p w:rsidR="00550329" w:rsidRDefault="007015AC">
      <w:pPr>
        <w:pStyle w:val="1"/>
        <w:shd w:val="clear" w:color="auto" w:fill="FFFFFF"/>
        <w:ind w:firstLine="709"/>
        <w:jc w:val="both"/>
        <w:rPr>
          <w:color w:val="000000"/>
          <w:szCs w:val="24"/>
        </w:rPr>
      </w:pPr>
      <w:r>
        <w:rPr>
          <w:bCs/>
          <w:color w:val="000000"/>
          <w:szCs w:val="24"/>
        </w:rPr>
        <w:t>5.</w:t>
      </w:r>
      <w:r>
        <w:rPr>
          <w:rStyle w:val="fontstyle01"/>
          <w:sz w:val="24"/>
          <w:szCs w:val="24"/>
        </w:rPr>
        <w:t xml:space="preserve">4.2. </w:t>
      </w:r>
      <w:r>
        <w:rPr>
          <w:color w:val="000000"/>
          <w:szCs w:val="24"/>
        </w:rPr>
        <w:t>Оказывать услуги питания детей, обучающихся по образовательным программам начального общего, и (или) основного общего, и (или) среднего общего образования в установленные Заказчиком сроки и в установленных Заказчиком объемах.</w:t>
      </w:r>
    </w:p>
    <w:p w:rsidR="00550329" w:rsidRDefault="007015AC">
      <w:pPr>
        <w:pStyle w:val="1"/>
        <w:shd w:val="clear" w:color="auto" w:fill="FFFFFF"/>
        <w:ind w:firstLine="709"/>
        <w:jc w:val="both"/>
        <w:rPr>
          <w:szCs w:val="24"/>
        </w:rPr>
      </w:pPr>
      <w:r>
        <w:rPr>
          <w:szCs w:val="24"/>
        </w:rPr>
        <w:t>5.4.3.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550329" w:rsidRDefault="007015AC">
      <w:pPr>
        <w:pStyle w:val="1"/>
        <w:shd w:val="clear" w:color="auto" w:fill="FFFFFF"/>
        <w:ind w:firstLine="709"/>
        <w:jc w:val="both"/>
        <w:rPr>
          <w:szCs w:val="24"/>
        </w:rPr>
      </w:pPr>
      <w:r>
        <w:rPr>
          <w:szCs w:val="24"/>
        </w:rPr>
        <w:t xml:space="preserve">5.4.4. Обеспечивать соответствие готовых блюд, напитков, кулинарных, мучных, кондитерских, хлебобулочных изделий требованиям, установленным техническими регламентами Таможенного союза, Евразийского экономического союза, указанным в </w:t>
      </w:r>
      <w:r>
        <w:rPr>
          <w:szCs w:val="24"/>
        </w:rPr>
        <w:lastRenderedPageBreak/>
        <w:t>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550329" w:rsidRDefault="007015AC">
      <w:pPr>
        <w:pStyle w:val="1"/>
        <w:shd w:val="clear" w:color="auto" w:fill="FFFFFF"/>
        <w:ind w:firstLine="709"/>
        <w:jc w:val="both"/>
        <w:rPr>
          <w:szCs w:val="24"/>
        </w:rPr>
      </w:pPr>
      <w:r>
        <w:rPr>
          <w:szCs w:val="24"/>
        </w:rPr>
        <w:t>5.4.5.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550329" w:rsidRDefault="007015AC">
      <w:pPr>
        <w:pStyle w:val="1"/>
        <w:shd w:val="clear" w:color="auto" w:fill="FFFFFF"/>
        <w:ind w:firstLine="709"/>
        <w:jc w:val="both"/>
        <w:rPr>
          <w:szCs w:val="24"/>
        </w:rPr>
      </w:pPr>
      <w:r>
        <w:rPr>
          <w:szCs w:val="24"/>
        </w:rPr>
        <w:t xml:space="preserve">5.4.6.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 </w:t>
      </w:r>
    </w:p>
    <w:p w:rsidR="00550329" w:rsidRDefault="007015AC">
      <w:pPr>
        <w:pStyle w:val="1"/>
        <w:shd w:val="clear" w:color="auto" w:fill="FFFFFF"/>
        <w:ind w:firstLine="709"/>
        <w:jc w:val="both"/>
        <w:rPr>
          <w:szCs w:val="24"/>
        </w:rPr>
      </w:pPr>
      <w:r>
        <w:rPr>
          <w:szCs w:val="24"/>
        </w:rPr>
        <w:t>5.4.7.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550329" w:rsidRDefault="007015AC">
      <w:pPr>
        <w:pStyle w:val="1"/>
        <w:shd w:val="clear" w:color="auto" w:fill="FFFFFF"/>
        <w:ind w:firstLine="709"/>
        <w:jc w:val="both"/>
        <w:rPr>
          <w:bCs/>
          <w:szCs w:val="24"/>
        </w:rPr>
      </w:pPr>
      <w:r>
        <w:rPr>
          <w:szCs w:val="24"/>
        </w:rPr>
        <w:t xml:space="preserve">В случае, если ребёнку требуется диетическое питание, то родители (законные представители) учащегося обращаются к руководителю образовательного учреждения с заявлением с приложением подтверждающих документов. Цена услуг по организации питания детей, нуждающихся в лечебном и диетическом питании, в случае необходимости разработки индивидуального меню, не должна превышать </w:t>
      </w:r>
      <w:r>
        <w:rPr>
          <w:bCs/>
          <w:szCs w:val="24"/>
        </w:rPr>
        <w:t>цены единиц услуг на оказание услуг по организации питания обучающихся, указанные в п.2.1 настоящего контракта, с учетом категорий.</w:t>
      </w:r>
    </w:p>
    <w:p w:rsidR="00550329" w:rsidRDefault="007015AC">
      <w:pPr>
        <w:pStyle w:val="1"/>
        <w:ind w:firstLine="709"/>
        <w:jc w:val="both"/>
        <w:rPr>
          <w:szCs w:val="24"/>
        </w:rPr>
      </w:pPr>
      <w:r>
        <w:rPr>
          <w:szCs w:val="24"/>
        </w:rPr>
        <w:t xml:space="preserve">5.4.8.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 (для обучающихся, получающих начальное общее образование). </w:t>
      </w:r>
    </w:p>
    <w:p w:rsidR="00550329" w:rsidRDefault="007015AC">
      <w:pPr>
        <w:pStyle w:val="1"/>
        <w:ind w:firstLine="709"/>
        <w:jc w:val="both"/>
        <w:rPr>
          <w:szCs w:val="24"/>
        </w:rPr>
      </w:pPr>
      <w:r>
        <w:rPr>
          <w:szCs w:val="24"/>
        </w:rPr>
        <w:t>5.4.9.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 с учетом условий пункта 5.4.25  настоящего Контракта.</w:t>
      </w:r>
    </w:p>
    <w:p w:rsidR="00550329" w:rsidRDefault="007015AC">
      <w:pPr>
        <w:pStyle w:val="1"/>
        <w:ind w:firstLine="709"/>
        <w:jc w:val="both"/>
        <w:rPr>
          <w:szCs w:val="24"/>
        </w:rPr>
      </w:pPr>
      <w:r>
        <w:rPr>
          <w:szCs w:val="24"/>
        </w:rPr>
        <w:t xml:space="preserve">5.4.10.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 </w:t>
      </w:r>
    </w:p>
    <w:p w:rsidR="00550329" w:rsidRDefault="007015AC">
      <w:pPr>
        <w:pStyle w:val="1"/>
        <w:ind w:firstLine="709"/>
        <w:jc w:val="both"/>
        <w:rPr>
          <w:szCs w:val="24"/>
        </w:rPr>
      </w:pPr>
      <w:r>
        <w:rPr>
          <w:szCs w:val="24"/>
        </w:rPr>
        <w:t xml:space="preserve">5.4.11. </w:t>
      </w:r>
      <w:r>
        <w:rPr>
          <w:color w:val="000000"/>
          <w:szCs w:val="24"/>
        </w:rPr>
        <w:t>С</w:t>
      </w:r>
      <w:r>
        <w:rPr>
          <w:color w:val="000000"/>
          <w:spacing w:val="2"/>
          <w:szCs w:val="24"/>
        </w:rPr>
        <w:t>воими силами осуществлять сервировку столов.</w:t>
      </w:r>
    </w:p>
    <w:p w:rsidR="00550329" w:rsidRDefault="007015AC">
      <w:pPr>
        <w:pStyle w:val="1"/>
        <w:ind w:firstLine="709"/>
        <w:jc w:val="both"/>
      </w:pPr>
      <w:r>
        <w:rPr>
          <w:rStyle w:val="fontstyle01"/>
          <w:sz w:val="24"/>
          <w:szCs w:val="24"/>
        </w:rPr>
        <w:t>5.4.12. Обеспечить безопасность эксплуатации оборудования пищеблока. По окончании срока оказания Услуг по настоящему Контракту вернуть Заказчику движимое имущество в рабочем состоянии с учетом нормального износа и проведения мероприятий технического обслуживания в период использования имущества.</w:t>
      </w:r>
    </w:p>
    <w:p w:rsidR="00550329" w:rsidRDefault="007015AC">
      <w:pPr>
        <w:pStyle w:val="1"/>
        <w:shd w:val="clear" w:color="auto" w:fill="FFFFFF"/>
        <w:ind w:firstLine="709"/>
        <w:jc w:val="both"/>
        <w:rPr>
          <w:szCs w:val="24"/>
        </w:rPr>
      </w:pPr>
      <w:r>
        <w:rPr>
          <w:color w:val="000000"/>
          <w:szCs w:val="24"/>
        </w:rPr>
        <w:t>5.4.13. Обеспечивать столовую производственным инвентарем, столовой посудой и приборами, моющими и дезинфицирующими средствами, производственный персонал – спецодеждой и обувью.</w:t>
      </w:r>
    </w:p>
    <w:p w:rsidR="00550329" w:rsidRDefault="007015AC">
      <w:pPr>
        <w:pStyle w:val="1"/>
        <w:shd w:val="clear" w:color="auto" w:fill="FFFFFF"/>
        <w:ind w:firstLine="709"/>
        <w:jc w:val="both"/>
      </w:pPr>
      <w:r>
        <w:rPr>
          <w:color w:val="000000"/>
          <w:szCs w:val="24"/>
        </w:rPr>
        <w:t xml:space="preserve">5.4.14. </w:t>
      </w:r>
      <w:r>
        <w:rPr>
          <w:rStyle w:val="fontstyle01"/>
          <w:sz w:val="24"/>
          <w:szCs w:val="24"/>
        </w:rPr>
        <w:t xml:space="preserve">Обеспечивать соответствие результатов услуг требованиям качества, безопасности жизни и здоровья, а также иным требованиям сертификации, безопасности </w:t>
      </w:r>
      <w:r>
        <w:rPr>
          <w:rStyle w:val="fontstyle01"/>
          <w:sz w:val="24"/>
          <w:szCs w:val="24"/>
        </w:rPr>
        <w:lastRenderedPageBreak/>
        <w:t>(санитарным нормам и правилам, государственным стандартам и т.п.), лицензирования, установленным действующим законодательством Российской Федерации, в том числе обеспечивает систематический лабораторно-инструментальный контроль состава пищевых продуктов промышленного производства.</w:t>
      </w:r>
    </w:p>
    <w:p w:rsidR="00550329" w:rsidRDefault="007015AC">
      <w:pPr>
        <w:pStyle w:val="1"/>
        <w:shd w:val="clear" w:color="auto" w:fill="FFFFFF"/>
        <w:ind w:firstLine="709"/>
        <w:jc w:val="both"/>
        <w:rPr>
          <w:szCs w:val="24"/>
        </w:rPr>
      </w:pPr>
      <w:r>
        <w:rPr>
          <w:color w:val="000000"/>
          <w:szCs w:val="24"/>
        </w:rPr>
        <w:t xml:space="preserve">5.4.15. </w:t>
      </w:r>
      <w:r>
        <w:rPr>
          <w:szCs w:val="24"/>
        </w:rPr>
        <w:t>О</w:t>
      </w:r>
      <w:r>
        <w:rPr>
          <w:spacing w:val="2"/>
          <w:szCs w:val="24"/>
        </w:rPr>
        <w:t xml:space="preserve">беспечить соблюдение правил приемки и </w:t>
      </w:r>
      <w:r>
        <w:rPr>
          <w:color w:val="000000"/>
          <w:spacing w:val="2"/>
          <w:szCs w:val="24"/>
        </w:rPr>
        <w:t>транспортировки</w:t>
      </w:r>
      <w:r>
        <w:rPr>
          <w:spacing w:val="2"/>
          <w:szCs w:val="24"/>
        </w:rPr>
        <w:t xml:space="preserve">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w:t>
      </w:r>
      <w:r>
        <w:rPr>
          <w:color w:val="000000"/>
          <w:spacing w:val="2"/>
          <w:szCs w:val="24"/>
        </w:rPr>
        <w:t xml:space="preserve"> приготовления блюд, а также всех санитарно-противоэпидемических правил и норм, а также других норм и правил питания, выполняя все требования Заявок Заказчика.</w:t>
      </w:r>
    </w:p>
    <w:p w:rsidR="00550329" w:rsidRDefault="007015AC">
      <w:pPr>
        <w:pStyle w:val="1"/>
        <w:shd w:val="clear" w:color="auto" w:fill="FFFFFF"/>
        <w:ind w:firstLine="709"/>
        <w:jc w:val="both"/>
      </w:pPr>
      <w:r>
        <w:rPr>
          <w:color w:val="000000"/>
          <w:spacing w:val="2"/>
          <w:szCs w:val="24"/>
        </w:rPr>
        <w:t xml:space="preserve">5.4.16. </w:t>
      </w:r>
      <w:r>
        <w:rPr>
          <w:rStyle w:val="fontstyle01"/>
          <w:sz w:val="24"/>
          <w:szCs w:val="24"/>
        </w:rPr>
        <w:t>Незамедлительно информировать Заказчика о наступлении обстоятельств, препятствующих исполнению (качественному исполнению) обязательств по настоящему Контракту.</w:t>
      </w:r>
    </w:p>
    <w:p w:rsidR="00550329" w:rsidRDefault="007015AC">
      <w:pPr>
        <w:pStyle w:val="1"/>
        <w:shd w:val="clear" w:color="auto" w:fill="FFFFFF"/>
        <w:ind w:firstLine="709"/>
        <w:jc w:val="both"/>
      </w:pPr>
      <w:r>
        <w:rPr>
          <w:rStyle w:val="fontstyle01"/>
          <w:sz w:val="24"/>
          <w:szCs w:val="24"/>
        </w:rPr>
        <w:t>5.4.17.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вустановленный настоящим Контрактом срок, и незамедлительно сообщить об этом Заказчику в течение суток с момента приостановления оказания услуг.</w:t>
      </w:r>
    </w:p>
    <w:p w:rsidR="00550329" w:rsidRDefault="007015AC">
      <w:pPr>
        <w:pStyle w:val="1"/>
        <w:shd w:val="clear" w:color="auto" w:fill="FFFFFF"/>
        <w:ind w:firstLine="709"/>
        <w:jc w:val="both"/>
      </w:pPr>
      <w:r>
        <w:rPr>
          <w:rStyle w:val="fontstyle01"/>
          <w:sz w:val="24"/>
          <w:szCs w:val="24"/>
        </w:rPr>
        <w:t xml:space="preserve">5.4.18. Обеспечить устранение нарушений и недостатков, выявленных в ходе оказания услуг в сроки, установленные Заказчиком в Претензионном акте, выявленных при сдаче-приемке услуг и в течение гарантийного срока, а также </w:t>
      </w:r>
      <w:r>
        <w:rPr>
          <w:color w:val="000000"/>
          <w:szCs w:val="24"/>
        </w:rPr>
        <w:t>выявленные недостатки, ставшие следствием ненадлежащего исполнения условий настоящего контракта</w:t>
      </w:r>
      <w:r>
        <w:rPr>
          <w:rStyle w:val="fontstyle01"/>
          <w:sz w:val="24"/>
          <w:szCs w:val="24"/>
        </w:rPr>
        <w:t xml:space="preserve"> за свой счет.</w:t>
      </w:r>
    </w:p>
    <w:p w:rsidR="00550329" w:rsidRDefault="007015AC">
      <w:pPr>
        <w:pStyle w:val="1"/>
        <w:shd w:val="clear" w:color="auto" w:fill="FFFFFF"/>
        <w:ind w:firstLine="709"/>
        <w:jc w:val="both"/>
      </w:pPr>
      <w:r>
        <w:rPr>
          <w:rStyle w:val="fontstyle01"/>
          <w:sz w:val="24"/>
          <w:szCs w:val="24"/>
        </w:rPr>
        <w:t>5.4.19. Выполнять требования по обеспечению безопасности на объектах Заказчика. Соблюдать требования внутриобъектового и пропускного режима на территории Заказчика.</w:t>
      </w:r>
    </w:p>
    <w:p w:rsidR="00550329" w:rsidRDefault="007015AC">
      <w:pPr>
        <w:pStyle w:val="1"/>
        <w:shd w:val="clear" w:color="auto" w:fill="FFFFFF"/>
        <w:ind w:firstLine="709"/>
        <w:jc w:val="both"/>
      </w:pPr>
      <w:r>
        <w:rPr>
          <w:rStyle w:val="fontstyle01"/>
          <w:sz w:val="24"/>
          <w:szCs w:val="24"/>
        </w:rPr>
        <w:t>5.4.20. Оказывать услуги по настоящему Контракту с привлечением работников, имеющих необходимую квалификацию, своевременно обеспечивать обязательные медицинские и профилактические осмотры, гигиеническое обучение, аттестацию, вакцинацию таких работников.</w:t>
      </w:r>
    </w:p>
    <w:p w:rsidR="00550329" w:rsidRDefault="007015AC">
      <w:pPr>
        <w:pStyle w:val="1"/>
        <w:shd w:val="clear" w:color="auto" w:fill="FFFFFF"/>
        <w:ind w:firstLine="709"/>
        <w:jc w:val="both"/>
        <w:rPr>
          <w:szCs w:val="24"/>
        </w:rPr>
      </w:pPr>
      <w:r>
        <w:rPr>
          <w:color w:val="000000"/>
          <w:szCs w:val="24"/>
        </w:rPr>
        <w:t>О</w:t>
      </w:r>
      <w:r>
        <w:rPr>
          <w:color w:val="000000"/>
          <w:spacing w:val="2"/>
          <w:szCs w:val="24"/>
        </w:rPr>
        <w:t>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550329" w:rsidRDefault="007015AC">
      <w:pPr>
        <w:pStyle w:val="1"/>
        <w:shd w:val="clear" w:color="auto" w:fill="FFFFFF"/>
        <w:ind w:firstLine="709"/>
        <w:jc w:val="both"/>
      </w:pPr>
      <w:r>
        <w:rPr>
          <w:rStyle w:val="fontstyle01"/>
          <w:sz w:val="24"/>
          <w:szCs w:val="24"/>
        </w:rPr>
        <w:t>5.4.21. При оказании Услуг обеспечивать наличие на пищеблоке необходимых технических документов в соответствии с требованиями действующего законодательства. По запросу Заказчика предоставлять такие документы.</w:t>
      </w:r>
    </w:p>
    <w:p w:rsidR="00550329" w:rsidRDefault="007015AC">
      <w:pPr>
        <w:pStyle w:val="1"/>
        <w:ind w:firstLine="709"/>
        <w:jc w:val="both"/>
      </w:pPr>
      <w:r>
        <w:rPr>
          <w:rStyle w:val="fontstyle01"/>
          <w:sz w:val="24"/>
          <w:szCs w:val="24"/>
        </w:rPr>
        <w:t>5.4.22. П</w:t>
      </w:r>
      <w:r>
        <w:rPr>
          <w:color w:val="000000"/>
          <w:szCs w:val="24"/>
        </w:rPr>
        <w:t xml:space="preserve">ринять от Заказчика в безвозмездное пользование имущество, согласно приложению, являющемуся неотъемлемой частью настоящего контракта. </w:t>
      </w:r>
    </w:p>
    <w:p w:rsidR="00550329" w:rsidRDefault="007015AC">
      <w:pPr>
        <w:pStyle w:val="1"/>
        <w:ind w:firstLine="709"/>
        <w:jc w:val="both"/>
      </w:pPr>
      <w:r>
        <w:rPr>
          <w:color w:val="000000"/>
          <w:szCs w:val="24"/>
        </w:rPr>
        <w:t xml:space="preserve">5.4.23. </w:t>
      </w:r>
      <w:r>
        <w:rPr>
          <w:rStyle w:val="fontstyle01"/>
          <w:sz w:val="24"/>
          <w:szCs w:val="24"/>
        </w:rPr>
        <w:t>Осуществлять сбор, хранение и вывоз отходов, образовавшихся в результате оказания услуг по организации питания, в соответствии с требованиями санитарного законодательства и условиями настоящего Контракта за свой счет. В случае согласования Сторонами условия о принятии обязательств по хранению и вывозу отходов Заказчиком заключить договор о компенсации расходов Заказчика.</w:t>
      </w:r>
    </w:p>
    <w:p w:rsidR="00550329" w:rsidRDefault="007015AC">
      <w:pPr>
        <w:pStyle w:val="1"/>
        <w:shd w:val="clear" w:color="auto" w:fill="FFFFFF"/>
        <w:ind w:firstLine="709"/>
        <w:jc w:val="both"/>
      </w:pPr>
      <w:r>
        <w:rPr>
          <w:color w:val="000000"/>
          <w:szCs w:val="24"/>
        </w:rPr>
        <w:t xml:space="preserve">5.4.24. </w:t>
      </w:r>
      <w:r>
        <w:rPr>
          <w:rStyle w:val="fontstyle01"/>
          <w:sz w:val="24"/>
          <w:szCs w:val="24"/>
        </w:rPr>
        <w:t xml:space="preserve">Соответствовать установленным </w:t>
      </w:r>
      <w:r>
        <w:rPr>
          <w:szCs w:val="24"/>
        </w:rPr>
        <w:t xml:space="preserve">извещением об осуществлении закупки и (или) документацией о закупке (если </w:t>
      </w:r>
      <w:r>
        <w:rPr>
          <w:szCs w:val="24"/>
          <w:lang w:eastAsia="ar-SA"/>
        </w:rPr>
        <w:t>Законом № 44-ФЗ</w:t>
      </w:r>
      <w:r>
        <w:rPr>
          <w:szCs w:val="24"/>
        </w:rPr>
        <w:t xml:space="preserve"> предусмотрена документация о закупке) </w:t>
      </w:r>
      <w:r>
        <w:rPr>
          <w:rStyle w:val="fontstyle01"/>
          <w:color w:val="auto"/>
          <w:sz w:val="24"/>
          <w:szCs w:val="24"/>
        </w:rPr>
        <w:t>требованиям</w:t>
      </w:r>
      <w:r>
        <w:rPr>
          <w:rStyle w:val="fontstyle01"/>
          <w:sz w:val="24"/>
          <w:szCs w:val="24"/>
        </w:rPr>
        <w:t xml:space="preserve">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550329" w:rsidRDefault="007015AC">
      <w:pPr>
        <w:pStyle w:val="1"/>
        <w:shd w:val="clear" w:color="auto" w:fill="FFFFFF"/>
        <w:ind w:firstLine="709"/>
        <w:jc w:val="both"/>
        <w:rPr>
          <w:szCs w:val="24"/>
        </w:rPr>
      </w:pPr>
      <w:r>
        <w:rPr>
          <w:color w:val="000000"/>
          <w:szCs w:val="24"/>
        </w:rPr>
        <w:t>5.4.25. Н</w:t>
      </w:r>
      <w:r>
        <w:rPr>
          <w:color w:val="000000"/>
          <w:spacing w:val="2"/>
          <w:szCs w:val="24"/>
        </w:rPr>
        <w:t>а основании внутреннего Приказа создать специальную бракеражную комиссию по проведению контроля за качеством пищи, в которую должен быть включен: директор производства или заведующий производством, повар, медицинский работник и представитель Заказчика.</w:t>
      </w:r>
    </w:p>
    <w:p w:rsidR="00550329" w:rsidRDefault="007015AC">
      <w:pPr>
        <w:pStyle w:val="1"/>
        <w:ind w:firstLine="709"/>
        <w:jc w:val="both"/>
        <w:rPr>
          <w:szCs w:val="24"/>
        </w:rPr>
      </w:pPr>
      <w:r>
        <w:rPr>
          <w:color w:val="000000"/>
          <w:spacing w:val="2"/>
          <w:szCs w:val="24"/>
        </w:rPr>
        <w:lastRenderedPageBreak/>
        <w:t xml:space="preserve">Производить ежедневный бракераж, т.е. снятие пробы приготовленной пищи путем оценки: </w:t>
      </w:r>
    </w:p>
    <w:p w:rsidR="00550329" w:rsidRDefault="007015AC">
      <w:pPr>
        <w:pStyle w:val="1"/>
        <w:ind w:firstLine="709"/>
        <w:jc w:val="both"/>
        <w:rPr>
          <w:szCs w:val="24"/>
        </w:rPr>
      </w:pPr>
      <w:r>
        <w:rPr>
          <w:color w:val="000000"/>
          <w:spacing w:val="2"/>
          <w:szCs w:val="24"/>
        </w:rPr>
        <w:t xml:space="preserve">-органолептических показателей; </w:t>
      </w:r>
    </w:p>
    <w:p w:rsidR="00550329" w:rsidRDefault="007015AC">
      <w:pPr>
        <w:pStyle w:val="1"/>
        <w:ind w:firstLine="709"/>
        <w:jc w:val="both"/>
        <w:rPr>
          <w:szCs w:val="24"/>
        </w:rPr>
      </w:pPr>
      <w:r>
        <w:rPr>
          <w:color w:val="000000"/>
          <w:spacing w:val="2"/>
          <w:szCs w:val="24"/>
        </w:rPr>
        <w:t>- соответствия внешнего вида, вкуса, запаха, степени готовности;</w:t>
      </w:r>
    </w:p>
    <w:p w:rsidR="00550329" w:rsidRDefault="007015AC">
      <w:pPr>
        <w:pStyle w:val="1"/>
        <w:ind w:firstLine="709"/>
        <w:jc w:val="both"/>
        <w:rPr>
          <w:szCs w:val="24"/>
        </w:rPr>
      </w:pPr>
      <w:r>
        <w:rPr>
          <w:color w:val="000000"/>
          <w:spacing w:val="2"/>
          <w:szCs w:val="24"/>
        </w:rPr>
        <w:t>-нормам закладки и выхода готовой продукции;</w:t>
      </w:r>
    </w:p>
    <w:p w:rsidR="00550329" w:rsidRDefault="007015AC">
      <w:pPr>
        <w:pStyle w:val="1"/>
        <w:ind w:firstLine="709"/>
        <w:jc w:val="both"/>
        <w:rPr>
          <w:szCs w:val="24"/>
        </w:rPr>
      </w:pPr>
      <w:r>
        <w:rPr>
          <w:color w:val="000000"/>
          <w:spacing w:val="2"/>
          <w:szCs w:val="24"/>
        </w:rPr>
        <w:t>-</w:t>
      </w:r>
      <w:r>
        <w:rPr>
          <w:spacing w:val="2"/>
          <w:szCs w:val="24"/>
        </w:rPr>
        <w:t>оценки соответствия массы блюд при раздаче (отпуске).</w:t>
      </w:r>
    </w:p>
    <w:p w:rsidR="00550329" w:rsidRDefault="007015AC">
      <w:pPr>
        <w:pStyle w:val="1"/>
        <w:shd w:val="clear" w:color="auto" w:fill="FFFFFF"/>
        <w:ind w:firstLine="709"/>
        <w:jc w:val="both"/>
        <w:rPr>
          <w:szCs w:val="24"/>
        </w:rPr>
      </w:pPr>
      <w:r>
        <w:rPr>
          <w:color w:val="000000"/>
          <w:szCs w:val="24"/>
        </w:rPr>
        <w:t>5.4.26. Н</w:t>
      </w:r>
      <w:r>
        <w:rPr>
          <w:color w:val="000000"/>
          <w:spacing w:val="2"/>
          <w:szCs w:val="24"/>
        </w:rPr>
        <w:t>азначить не позднее одного рабочего дня, со дня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с указанием должности, Ф.И.О., телефона, адреса электронной почты ответственного лица.</w:t>
      </w:r>
    </w:p>
    <w:p w:rsidR="00550329" w:rsidRDefault="007015AC">
      <w:pPr>
        <w:pStyle w:val="1"/>
        <w:shd w:val="clear" w:color="auto" w:fill="FFFFFF"/>
        <w:ind w:firstLine="709"/>
        <w:jc w:val="both"/>
        <w:rPr>
          <w:szCs w:val="24"/>
        </w:rPr>
      </w:pPr>
      <w:r>
        <w:rPr>
          <w:color w:val="000000"/>
          <w:szCs w:val="24"/>
        </w:rPr>
        <w:t xml:space="preserve">5.4.27. </w:t>
      </w:r>
      <w:r>
        <w:rPr>
          <w:szCs w:val="24"/>
        </w:rPr>
        <w:t xml:space="preserve">Предоставлять Заказчику для подписания </w:t>
      </w:r>
      <w:r>
        <w:rPr>
          <w:rFonts w:eastAsia="Calibri"/>
          <w:szCs w:val="24"/>
        </w:rPr>
        <w:t xml:space="preserve">отчетные документы, указанные в п. 7.2 Контракта, </w:t>
      </w:r>
      <w:r>
        <w:rPr>
          <w:szCs w:val="24"/>
        </w:rPr>
        <w:t>на бумажных носителях не позднее 5 (пяти) рабочих дней месяца, следующего за отчетным месяцем.</w:t>
      </w:r>
    </w:p>
    <w:p w:rsidR="00550329" w:rsidRDefault="007015AC">
      <w:pPr>
        <w:pStyle w:val="1"/>
        <w:shd w:val="clear" w:color="auto" w:fill="FFFFFF"/>
        <w:ind w:firstLine="709"/>
        <w:jc w:val="both"/>
      </w:pPr>
      <w:r>
        <w:rPr>
          <w:rStyle w:val="fontstyle01"/>
          <w:sz w:val="24"/>
          <w:szCs w:val="24"/>
        </w:rPr>
        <w:t>5.4.28. Исполнять иные обязательства, предусмотренные действующим законодательством и Контрактом.</w:t>
      </w:r>
    </w:p>
    <w:p w:rsidR="00550329" w:rsidRDefault="007015AC">
      <w:pPr>
        <w:pStyle w:val="1"/>
        <w:shd w:val="clear" w:color="auto" w:fill="FFFFFF"/>
        <w:ind w:firstLine="709"/>
        <w:jc w:val="both"/>
        <w:rPr>
          <w:szCs w:val="24"/>
        </w:rPr>
      </w:pPr>
      <w:r>
        <w:rPr>
          <w:color w:val="000000"/>
          <w:szCs w:val="24"/>
        </w:rPr>
        <w:t>5.5. Обязанности Сторон:</w:t>
      </w:r>
    </w:p>
    <w:p w:rsidR="00550329" w:rsidRDefault="007015AC">
      <w:pPr>
        <w:pStyle w:val="1"/>
        <w:shd w:val="clear" w:color="auto" w:fill="FFFFFF"/>
        <w:ind w:firstLine="709"/>
        <w:jc w:val="both"/>
        <w:rPr>
          <w:szCs w:val="24"/>
        </w:rPr>
      </w:pPr>
      <w:r>
        <w:rPr>
          <w:color w:val="000000"/>
          <w:szCs w:val="24"/>
        </w:rPr>
        <w:t>5.5.1. Для целей исполнения настоящего контракта и на срок такого исполнения Стороны обязаны заключить договор о передаче в безвозмездное пользование имущества муниципальной собственности города Курска согласно Приложению № 3 к настоящему контракту (Типовая форма договора о передаче в безвозмездное пользование имущества….).</w:t>
      </w:r>
    </w:p>
    <w:p w:rsidR="00550329" w:rsidRDefault="007015AC">
      <w:pPr>
        <w:pStyle w:val="1"/>
        <w:shd w:val="clear" w:color="auto" w:fill="FFFFFF"/>
        <w:ind w:firstLine="709"/>
        <w:jc w:val="both"/>
        <w:rPr>
          <w:szCs w:val="24"/>
        </w:rPr>
      </w:pPr>
      <w:r>
        <w:rPr>
          <w:color w:val="000000"/>
          <w:szCs w:val="24"/>
        </w:rPr>
        <w:t>Сроки указанные в п.п. 2.2.7 и 2.3.3 типовой формы договора о передаче в безвозмездное пользование имущества муниципальной собственности города Курска, закрепленного на праве оперативного управления за подведомственными комитету образования города Курска учреждениями (Приложение №2 к настоящему контракту) Стороны согласуют в течении 5 рабочих дней со для заключения Контракта.</w:t>
      </w:r>
    </w:p>
    <w:p w:rsidR="00550329" w:rsidRDefault="007015AC">
      <w:pPr>
        <w:pStyle w:val="1"/>
        <w:shd w:val="clear" w:color="auto" w:fill="FFFFFF"/>
        <w:ind w:firstLine="709"/>
        <w:jc w:val="both"/>
        <w:rPr>
          <w:szCs w:val="24"/>
        </w:rPr>
      </w:pPr>
      <w:r>
        <w:rPr>
          <w:szCs w:val="24"/>
        </w:rPr>
        <w:t>Имущество предоставляется в пользование Исполнителю безвозмездно для целей исполнения настоящего контракта и на срок такого исполнения, согласно Приложению</w:t>
      </w:r>
      <w:r w:rsidR="004908CB">
        <w:rPr>
          <w:szCs w:val="24"/>
        </w:rPr>
        <w:t xml:space="preserve"> </w:t>
      </w:r>
      <w:r>
        <w:rPr>
          <w:szCs w:val="24"/>
        </w:rPr>
        <w:t>№ 3</w:t>
      </w:r>
      <w:r>
        <w:rPr>
          <w:color w:val="000000"/>
          <w:szCs w:val="24"/>
        </w:rPr>
        <w:t xml:space="preserve"> к настоящему контракту</w:t>
      </w:r>
      <w:r>
        <w:rPr>
          <w:szCs w:val="24"/>
        </w:rPr>
        <w:t xml:space="preserve">, </w:t>
      </w:r>
      <w:r>
        <w:rPr>
          <w:color w:val="000000"/>
          <w:szCs w:val="24"/>
        </w:rPr>
        <w:t>являющегося неотъемлемой частью. Предоставление указанного имущества осуществляется в порядке, установленном действующим законодательством РФ, постановлением Администрации города Курска от 08.05.2014г. №1609 «Об утверждении типовой формы договора о передаче в безвозмездное пользование имущества муниципальной собственности города Курска, закрепленного на праве оперативного управления за подведомственными комитету образования города Курска учреждениями» и иными муниципальными правовыми актами.</w:t>
      </w:r>
    </w:p>
    <w:p w:rsidR="00550329" w:rsidRDefault="007015AC">
      <w:pPr>
        <w:pStyle w:val="1"/>
        <w:shd w:val="clear" w:color="auto" w:fill="FFFFFF"/>
        <w:ind w:firstLine="709"/>
        <w:jc w:val="both"/>
        <w:rPr>
          <w:szCs w:val="24"/>
        </w:rPr>
      </w:pPr>
      <w:r>
        <w:rPr>
          <w:color w:val="000000"/>
          <w:szCs w:val="24"/>
        </w:rPr>
        <w:t>Срок передачи имущества не позднее 1 рабочего дня со дня заключения настоящего контракта.</w:t>
      </w:r>
    </w:p>
    <w:p w:rsidR="00550329" w:rsidRDefault="00550329">
      <w:pPr>
        <w:pStyle w:val="1"/>
        <w:shd w:val="clear" w:color="auto" w:fill="FFFFFF"/>
        <w:ind w:firstLine="709"/>
        <w:jc w:val="both"/>
        <w:rPr>
          <w:szCs w:val="24"/>
        </w:rPr>
      </w:pPr>
    </w:p>
    <w:p w:rsidR="00550329" w:rsidRDefault="007015AC">
      <w:pPr>
        <w:pStyle w:val="1"/>
        <w:widowControl w:val="0"/>
        <w:ind w:firstLine="709"/>
        <w:jc w:val="center"/>
        <w:rPr>
          <w:szCs w:val="24"/>
        </w:rPr>
      </w:pPr>
      <w:r>
        <w:rPr>
          <w:b/>
          <w:szCs w:val="24"/>
          <w:lang w:eastAsia="ar-SA"/>
        </w:rPr>
        <w:t>6. Порядок и условия оплаты</w:t>
      </w:r>
    </w:p>
    <w:p w:rsidR="00550329" w:rsidRDefault="007015AC">
      <w:pPr>
        <w:pStyle w:val="1"/>
        <w:spacing w:line="276" w:lineRule="auto"/>
        <w:ind w:firstLine="709"/>
        <w:jc w:val="both"/>
        <w:rPr>
          <w:szCs w:val="24"/>
        </w:rPr>
      </w:pPr>
      <w:r>
        <w:rPr>
          <w:szCs w:val="24"/>
        </w:rPr>
        <w:t>6.1. Оплата оказанных услуг осуществляется Заказчиком в пределах доведенных ему в установленном порядке лимитов бюджетных обязательств на соответствующий финансовый год, по безналичному расчету путем перечисления денежных средств на расчетный счет Исполнителя.</w:t>
      </w:r>
    </w:p>
    <w:p w:rsidR="00550329" w:rsidRDefault="007015AC">
      <w:pPr>
        <w:pStyle w:val="1"/>
        <w:spacing w:line="276" w:lineRule="auto"/>
        <w:ind w:firstLine="709"/>
        <w:jc w:val="both"/>
        <w:rPr>
          <w:szCs w:val="24"/>
        </w:rPr>
      </w:pPr>
      <w:r>
        <w:rPr>
          <w:szCs w:val="24"/>
          <w:lang w:eastAsia="en-US"/>
        </w:rPr>
        <w:t>Расчет производится в российских рублях.</w:t>
      </w:r>
    </w:p>
    <w:p w:rsidR="00550329" w:rsidRDefault="007015AC">
      <w:pPr>
        <w:pStyle w:val="1"/>
        <w:spacing w:line="276" w:lineRule="auto"/>
        <w:ind w:firstLine="709"/>
        <w:jc w:val="both"/>
        <w:rPr>
          <w:szCs w:val="24"/>
        </w:rPr>
      </w:pPr>
      <w:r>
        <w:rPr>
          <w:bCs/>
          <w:szCs w:val="24"/>
        </w:rPr>
        <w:t>Выплата аванса условиями настоящего контракта не предусмотрена.</w:t>
      </w:r>
    </w:p>
    <w:p w:rsidR="00550329" w:rsidRDefault="007015AC">
      <w:pPr>
        <w:pStyle w:val="1"/>
        <w:spacing w:line="276" w:lineRule="auto"/>
        <w:ind w:firstLine="709"/>
        <w:jc w:val="both"/>
      </w:pPr>
      <w:r>
        <w:rPr>
          <w:szCs w:val="24"/>
        </w:rPr>
        <w:t xml:space="preserve">6.2. Заказчик производит оплату за фактически оказанные Исполнителем услуги, включая устранение выявленных недостатков (дефектов), из расчета по цене единицы услуги, указанной в пункте 2.1. Контракта, и исходя из объема фактически оказанных услуг, но в размере, не превышающем максимального значения цены контракта (в том числе установленных лимитов по категориям питающихся), не более чем в течение </w:t>
      </w:r>
      <w:r>
        <w:rPr>
          <w:b/>
          <w:szCs w:val="24"/>
        </w:rPr>
        <w:t>семи рабочих дней</w:t>
      </w:r>
      <w:r>
        <w:rPr>
          <w:szCs w:val="24"/>
        </w:rPr>
        <w:t xml:space="preserve"> с даты подписания Заказчиком документа о приемке, на основании </w:t>
      </w:r>
      <w:r>
        <w:rPr>
          <w:rStyle w:val="fontstyle01"/>
          <w:sz w:val="24"/>
          <w:szCs w:val="24"/>
        </w:rPr>
        <w:t xml:space="preserve">электронного </w:t>
      </w:r>
      <w:r>
        <w:rPr>
          <w:rStyle w:val="fontstyle01"/>
          <w:sz w:val="24"/>
          <w:szCs w:val="24"/>
        </w:rPr>
        <w:lastRenderedPageBreak/>
        <w:t>структурированного</w:t>
      </w:r>
      <w:r>
        <w:rPr>
          <w:szCs w:val="24"/>
        </w:rPr>
        <w:t xml:space="preserve"> документа о приемке и предоставленных счета, счета-фактуры или УПД </w:t>
      </w:r>
      <w:r>
        <w:rPr>
          <w:szCs w:val="24"/>
          <w:lang w:eastAsia="ar-SA"/>
        </w:rPr>
        <w:t>на оказанные услуги, поставленные товары</w:t>
      </w:r>
      <w:r>
        <w:rPr>
          <w:szCs w:val="24"/>
        </w:rPr>
        <w:t xml:space="preserve"> (при наличии), оформленных в установленном порядке.</w:t>
      </w:r>
    </w:p>
    <w:p w:rsidR="00550329" w:rsidRDefault="007015AC">
      <w:pPr>
        <w:pStyle w:val="1"/>
        <w:spacing w:line="276" w:lineRule="auto"/>
        <w:ind w:firstLine="709"/>
        <w:jc w:val="both"/>
      </w:pPr>
      <w:r>
        <w:rPr>
          <w:rStyle w:val="fontstyle01"/>
          <w:sz w:val="24"/>
          <w:szCs w:val="24"/>
        </w:rPr>
        <w:t>Ежемесячная стоимость услуг определяется путем умножения фактического объема оказанных услуг на цены единиц услуг.</w:t>
      </w:r>
    </w:p>
    <w:p w:rsidR="00550329" w:rsidRDefault="007015AC">
      <w:pPr>
        <w:pStyle w:val="ConsPlusNormal0"/>
        <w:spacing w:line="276" w:lineRule="auto"/>
        <w:ind w:firstLine="709"/>
        <w:jc w:val="both"/>
        <w:rPr>
          <w:rFonts w:ascii="Times New Roman" w:hAnsi="Times New Roman"/>
          <w:sz w:val="24"/>
          <w:szCs w:val="24"/>
        </w:rPr>
      </w:pPr>
      <w:r>
        <w:rPr>
          <w:rFonts w:ascii="Times New Roman" w:eastAsia="Calibri" w:hAnsi="Times New Roman" w:cs="Times New Roman"/>
          <w:sz w:val="24"/>
          <w:szCs w:val="24"/>
          <w:lang w:eastAsia="en-US"/>
        </w:rPr>
        <w:t>6.3. Сумма платежа, подлежащего перечислению Исполнителю может быть уменьшена Заказчиком на сумму (размер) начисленной неустойки (пеней, штрафов).</w:t>
      </w:r>
    </w:p>
    <w:p w:rsidR="00550329" w:rsidRDefault="007015AC">
      <w:pPr>
        <w:pStyle w:val="1"/>
        <w:spacing w:line="276" w:lineRule="auto"/>
        <w:ind w:firstLine="709"/>
        <w:jc w:val="both"/>
        <w:rPr>
          <w:szCs w:val="24"/>
        </w:rPr>
      </w:pPr>
      <w:r>
        <w:rPr>
          <w:rFonts w:eastAsia="Calibri"/>
          <w:szCs w:val="24"/>
          <w:lang w:eastAsia="en-US"/>
        </w:rPr>
        <w:t>6.4. При осуществлении в соответствии с разделом 7 контракта Инспекцией приемки оказанных Исполнителем услуг Стороны осуществляют расчет неустойки (пеней, штрафов), подлежащей оплате Исполнителем в связи с неисполнением и/или ненадлежащим исполнением Исполнителем своих контрактных обязательств.</w:t>
      </w:r>
    </w:p>
    <w:p w:rsidR="00550329" w:rsidRDefault="00550329">
      <w:pPr>
        <w:pStyle w:val="1"/>
        <w:ind w:firstLine="709"/>
        <w:jc w:val="both"/>
        <w:rPr>
          <w:b/>
          <w:szCs w:val="24"/>
        </w:rPr>
      </w:pPr>
    </w:p>
    <w:p w:rsidR="00550329" w:rsidRDefault="007015AC">
      <w:pPr>
        <w:pStyle w:val="1"/>
        <w:ind w:firstLine="709"/>
        <w:jc w:val="center"/>
        <w:rPr>
          <w:szCs w:val="24"/>
        </w:rPr>
      </w:pPr>
      <w:r>
        <w:rPr>
          <w:b/>
          <w:szCs w:val="24"/>
        </w:rPr>
        <w:t>7. Сдача и приемка услуг</w:t>
      </w:r>
    </w:p>
    <w:p w:rsidR="00550329" w:rsidRDefault="007015AC">
      <w:pPr>
        <w:pStyle w:val="1"/>
        <w:ind w:firstLine="709"/>
        <w:jc w:val="both"/>
        <w:rPr>
          <w:szCs w:val="24"/>
        </w:rPr>
      </w:pPr>
      <w:r>
        <w:rPr>
          <w:rFonts w:eastAsia="Calibri"/>
          <w:szCs w:val="24"/>
        </w:rPr>
        <w:t>7.1. Приемка и оценка оказанных услуг осуществляется ежемесячно в соответствии с требованиями, установленными контрактом, техническим заданием.</w:t>
      </w:r>
    </w:p>
    <w:p w:rsidR="00550329" w:rsidRDefault="007015AC">
      <w:pPr>
        <w:pStyle w:val="1"/>
        <w:ind w:firstLine="709"/>
        <w:jc w:val="both"/>
        <w:rPr>
          <w:rFonts w:eastAsia="Calibri"/>
          <w:b/>
          <w:szCs w:val="24"/>
        </w:rPr>
      </w:pPr>
      <w:r>
        <w:rPr>
          <w:rFonts w:eastAsia="Calibri"/>
          <w:szCs w:val="24"/>
        </w:rPr>
        <w:t xml:space="preserve">В соответствии с частью 13 статьи 94 Федерального закона </w:t>
      </w:r>
      <w:r>
        <w:rPr>
          <w:rFonts w:eastAsia="Calibri"/>
          <w:b/>
          <w:szCs w:val="24"/>
        </w:rPr>
        <w:t>приемка и оценка Заказчиком оказанных услуг осуществляется в течении десяти рабочих дней, следующих за днем поступления документа о приемке от Исполнителя.</w:t>
      </w:r>
    </w:p>
    <w:p w:rsidR="00550329" w:rsidRDefault="007015AC">
      <w:pPr>
        <w:pStyle w:val="1"/>
        <w:ind w:firstLine="709"/>
        <w:jc w:val="both"/>
        <w:rPr>
          <w:szCs w:val="24"/>
        </w:rPr>
      </w:pPr>
      <w:r>
        <w:rPr>
          <w:rFonts w:eastAsia="Calibri"/>
          <w:szCs w:val="24"/>
        </w:rPr>
        <w:t>По актам выставленным в декабре, Заказчик осуществляет приемку в течение пяти рабочих дней, следующих за днем поступления документа о приемке от Исполнителя.</w:t>
      </w:r>
    </w:p>
    <w:p w:rsidR="00550329" w:rsidRDefault="007015AC">
      <w:pPr>
        <w:pStyle w:val="1"/>
        <w:ind w:firstLine="709"/>
        <w:jc w:val="both"/>
        <w:rPr>
          <w:szCs w:val="24"/>
        </w:rPr>
      </w:pPr>
      <w:r>
        <w:rPr>
          <w:rFonts w:eastAsia="Calibri"/>
          <w:szCs w:val="24"/>
        </w:rPr>
        <w:t xml:space="preserve">7.2. В рамках срока приемки и оценки оказанных услуг, установленного в п 7.1. Контракта, Исполнитель </w:t>
      </w:r>
      <w:r>
        <w:rPr>
          <w:szCs w:val="24"/>
        </w:rPr>
        <w:t>в срок, не превышающий 5 (пять) рабочих дней календарного месяца, следующего за отчетным,</w:t>
      </w:r>
      <w:r>
        <w:rPr>
          <w:rFonts w:eastAsia="Calibri"/>
          <w:szCs w:val="24"/>
        </w:rPr>
        <w:t xml:space="preserve"> (исключение декабрь 2024 года</w:t>
      </w:r>
      <w:r>
        <w:rPr>
          <w:rStyle w:val="a9"/>
          <w:rFonts w:eastAsia="Calibri"/>
          <w:szCs w:val="24"/>
        </w:rPr>
        <w:footnoteReference w:id="3"/>
      </w:r>
      <w:r>
        <w:rPr>
          <w:rFonts w:eastAsia="Calibri"/>
          <w:szCs w:val="24"/>
        </w:rPr>
        <w:t>) извещает Заказчика об объеме фактически оказанных услуг по настоящему контракту и предоставляет Заказчику следующие отчетные документы:</w:t>
      </w:r>
    </w:p>
    <w:p w:rsidR="00550329" w:rsidRDefault="007015AC">
      <w:pPr>
        <w:pStyle w:val="1"/>
        <w:ind w:firstLine="709"/>
        <w:jc w:val="both"/>
        <w:rPr>
          <w:szCs w:val="24"/>
        </w:rPr>
      </w:pPr>
      <w:r>
        <w:rPr>
          <w:rFonts w:eastAsia="Calibri"/>
          <w:szCs w:val="24"/>
        </w:rPr>
        <w:t>-акт об оказании услуг в 3-х экземплярах;</w:t>
      </w:r>
    </w:p>
    <w:p w:rsidR="00550329" w:rsidRDefault="007015AC">
      <w:pPr>
        <w:pStyle w:val="1"/>
        <w:ind w:firstLine="709"/>
        <w:jc w:val="both"/>
        <w:rPr>
          <w:szCs w:val="24"/>
        </w:rPr>
      </w:pPr>
      <w:r>
        <w:rPr>
          <w:rFonts w:eastAsia="Calibri"/>
          <w:szCs w:val="24"/>
        </w:rPr>
        <w:t>-счет, счет-фактуру или УПД на оказанные услуги, поставленные товары (при наличии), в 2-х экземплярах каждый;</w:t>
      </w:r>
    </w:p>
    <w:p w:rsidR="00550329" w:rsidRDefault="007015AC">
      <w:pPr>
        <w:pStyle w:val="1"/>
        <w:ind w:firstLine="709"/>
        <w:jc w:val="both"/>
        <w:rPr>
          <w:szCs w:val="24"/>
        </w:rPr>
      </w:pPr>
      <w:r>
        <w:rPr>
          <w:rFonts w:eastAsia="Calibri"/>
          <w:szCs w:val="24"/>
        </w:rPr>
        <w:t>-отчет о фактически оказанных услугах в 3-х экземплярах.</w:t>
      </w:r>
    </w:p>
    <w:p w:rsidR="00550329" w:rsidRDefault="007015AC">
      <w:pPr>
        <w:pStyle w:val="1"/>
        <w:ind w:firstLine="709"/>
        <w:jc w:val="both"/>
        <w:rPr>
          <w:szCs w:val="24"/>
        </w:rPr>
      </w:pPr>
      <w:r>
        <w:rPr>
          <w:rFonts w:eastAsia="Calibri"/>
          <w:szCs w:val="24"/>
        </w:rPr>
        <w:t>Отчетные документы, указанных в пункте 7.2 настоящего контракта, за декабрь 2024 года Исполнитель передает Заказчику не позднее 1-го рабочего дня после дня оказания услуг</w:t>
      </w:r>
      <w:r>
        <w:rPr>
          <w:rStyle w:val="a9"/>
          <w:rFonts w:eastAsia="Calibri"/>
          <w:szCs w:val="24"/>
        </w:rPr>
        <w:footnoteReference w:id="4"/>
      </w:r>
      <w:r>
        <w:rPr>
          <w:rFonts w:eastAsia="Calibri"/>
          <w:szCs w:val="24"/>
        </w:rPr>
        <w:t>.</w:t>
      </w:r>
    </w:p>
    <w:p w:rsidR="00550329" w:rsidRDefault="007015AC">
      <w:pPr>
        <w:pStyle w:val="1"/>
        <w:ind w:firstLine="709"/>
        <w:jc w:val="both"/>
        <w:rPr>
          <w:szCs w:val="24"/>
        </w:rPr>
      </w:pPr>
      <w:r>
        <w:rPr>
          <w:rFonts w:eastAsia="Calibri"/>
          <w:szCs w:val="24"/>
        </w:rPr>
        <w:t xml:space="preserve">Документ о приемке и пакет отчетных документов при сдаче-приемке оказанных услуг формировать отдельно по каждому направлению оказываемых услуг, указанному в Приложении № 1, </w:t>
      </w:r>
      <w:r>
        <w:rPr>
          <w:szCs w:val="24"/>
        </w:rPr>
        <w:t>в пределах денежных средств, установленных в пункте 2.2 контракта</w:t>
      </w:r>
      <w:r>
        <w:rPr>
          <w:rFonts w:eastAsia="Calibri"/>
          <w:szCs w:val="24"/>
        </w:rPr>
        <w:t>.</w:t>
      </w:r>
    </w:p>
    <w:p w:rsidR="00550329" w:rsidRDefault="007015AC">
      <w:pPr>
        <w:pStyle w:val="1"/>
        <w:ind w:firstLine="709"/>
        <w:jc w:val="both"/>
        <w:rPr>
          <w:szCs w:val="24"/>
        </w:rPr>
      </w:pPr>
      <w:r>
        <w:rPr>
          <w:rFonts w:eastAsia="Calibri"/>
          <w:szCs w:val="24"/>
        </w:rPr>
        <w:t>Исполнитель в день предоставления Заказчику отчетных документов, указанных в настоящем пункте контракта, формирует с использованием Единой информационной системы в сфере закупок (далее – ЕИС), подписывает усиленной электронной подписью лица, имеющего право действовать от имени Исполнителя, и размещает документ о приемке в ЕИС в соответствии с частью 13 статьи 94 Федерального закона.</w:t>
      </w:r>
    </w:p>
    <w:p w:rsidR="00550329" w:rsidRDefault="007015AC">
      <w:pPr>
        <w:pStyle w:val="1"/>
        <w:ind w:firstLine="709"/>
        <w:jc w:val="both"/>
      </w:pPr>
      <w:r>
        <w:rPr>
          <w:rFonts w:eastAsia="Calibri"/>
          <w:szCs w:val="24"/>
        </w:rPr>
        <w:t xml:space="preserve">7.3. Заказчик, получивший отчетные документы, указанные в пункте 7.2 контракта, обязан рассмотреть отчетные документы и осуществить приемку услуг: подписать </w:t>
      </w:r>
      <w:r>
        <w:rPr>
          <w:rStyle w:val="fontstyle01"/>
          <w:sz w:val="24"/>
          <w:szCs w:val="24"/>
        </w:rPr>
        <w:t xml:space="preserve">электронный структурированный </w:t>
      </w:r>
      <w:r>
        <w:rPr>
          <w:rFonts w:eastAsia="Calibri"/>
          <w:szCs w:val="24"/>
        </w:rPr>
        <w:t xml:space="preserve">документ о приемке, либо оформить Исполнителю уведомление об уточнении </w:t>
      </w:r>
      <w:r>
        <w:rPr>
          <w:rStyle w:val="fontstyle01"/>
          <w:sz w:val="24"/>
          <w:szCs w:val="24"/>
        </w:rPr>
        <w:t>электронного структурированного</w:t>
      </w:r>
      <w:r>
        <w:rPr>
          <w:rFonts w:eastAsia="Calibri"/>
          <w:szCs w:val="24"/>
        </w:rPr>
        <w:t xml:space="preserve"> документа о приемке с указанием замечаний, либо сформировать мотивированный отказ от подписания </w:t>
      </w:r>
      <w:r>
        <w:rPr>
          <w:rStyle w:val="fontstyle01"/>
          <w:sz w:val="24"/>
          <w:szCs w:val="24"/>
        </w:rPr>
        <w:t>электронного структурированного</w:t>
      </w:r>
      <w:r>
        <w:rPr>
          <w:rFonts w:eastAsia="Calibri"/>
          <w:szCs w:val="24"/>
        </w:rPr>
        <w:t xml:space="preserve"> документа о приемке с указанием причин такого отказа.</w:t>
      </w:r>
    </w:p>
    <w:p w:rsidR="00550329" w:rsidRDefault="007015AC">
      <w:pPr>
        <w:pStyle w:val="1"/>
        <w:ind w:firstLine="709"/>
        <w:jc w:val="both"/>
        <w:rPr>
          <w:szCs w:val="24"/>
        </w:rPr>
      </w:pPr>
      <w:r>
        <w:rPr>
          <w:rFonts w:eastAsia="Calibri"/>
          <w:szCs w:val="24"/>
        </w:rPr>
        <w:lastRenderedPageBreak/>
        <w:t xml:space="preserve">7.4. Для проверки результата оказанных Исполнителем услуг Заказчик проводит экспертизу (оценку) соответствия оказанных услуг, условиям контракта и техническому заданию и оформляет ее результаты в виде экспертного заключения. </w:t>
      </w:r>
    </w:p>
    <w:p w:rsidR="00550329" w:rsidRDefault="007015AC">
      <w:pPr>
        <w:pStyle w:val="1"/>
        <w:ind w:firstLine="709"/>
        <w:jc w:val="both"/>
      </w:pPr>
      <w:r>
        <w:rPr>
          <w:rFonts w:eastAsia="Calibri"/>
          <w:szCs w:val="24"/>
        </w:rPr>
        <w:t xml:space="preserve">7.5. </w:t>
      </w:r>
      <w:r>
        <w:rPr>
          <w:rStyle w:val="fontstyle01"/>
          <w:sz w:val="24"/>
          <w:szCs w:val="24"/>
        </w:rPr>
        <w:t>Электронный структурированный</w:t>
      </w:r>
      <w:r>
        <w:rPr>
          <w:rFonts w:eastAsia="Calibri"/>
          <w:szCs w:val="24"/>
        </w:rPr>
        <w:t xml:space="preserve"> документ о приемке, уведомление об уточнении </w:t>
      </w:r>
      <w:r>
        <w:rPr>
          <w:rStyle w:val="fontstyle01"/>
          <w:sz w:val="24"/>
          <w:szCs w:val="24"/>
        </w:rPr>
        <w:t>электронного структурированного</w:t>
      </w:r>
      <w:r>
        <w:rPr>
          <w:rFonts w:eastAsia="Calibri"/>
          <w:szCs w:val="24"/>
        </w:rPr>
        <w:t xml:space="preserve"> документа с указанием замечаний, мотивированный отказ от подписания </w:t>
      </w:r>
      <w:r>
        <w:rPr>
          <w:rStyle w:val="fontstyle01"/>
          <w:sz w:val="24"/>
          <w:szCs w:val="24"/>
        </w:rPr>
        <w:t>электронного структурированного</w:t>
      </w:r>
      <w:r>
        <w:rPr>
          <w:rFonts w:eastAsia="Calibri"/>
          <w:szCs w:val="24"/>
        </w:rPr>
        <w:t xml:space="preserve"> документа о приемке направляются автоматически с использованием ЕИС Исполнителю. Датой поступления Исполнителю </w:t>
      </w:r>
      <w:r>
        <w:rPr>
          <w:rStyle w:val="fontstyle01"/>
          <w:sz w:val="24"/>
          <w:szCs w:val="24"/>
        </w:rPr>
        <w:t>электронного структурированного</w:t>
      </w:r>
      <w:r>
        <w:rPr>
          <w:rFonts w:eastAsia="Calibri"/>
          <w:szCs w:val="24"/>
        </w:rPr>
        <w:t xml:space="preserve"> документа о приемке, мотивированного отказа от подписания </w:t>
      </w:r>
      <w:r>
        <w:rPr>
          <w:rStyle w:val="fontstyle01"/>
          <w:sz w:val="24"/>
          <w:szCs w:val="24"/>
        </w:rPr>
        <w:t>электронного структурированного</w:t>
      </w:r>
      <w:r>
        <w:rPr>
          <w:rFonts w:eastAsia="Calibri"/>
          <w:szCs w:val="24"/>
        </w:rPr>
        <w:t xml:space="preserve"> документа о приемке считается дата размещения в соответствии с настоящим пунктом таких </w:t>
      </w:r>
      <w:r>
        <w:rPr>
          <w:rStyle w:val="fontstyle01"/>
          <w:sz w:val="24"/>
          <w:szCs w:val="24"/>
        </w:rPr>
        <w:t>электронного структурированного</w:t>
      </w:r>
      <w:r>
        <w:rPr>
          <w:rFonts w:eastAsia="Calibri"/>
          <w:szCs w:val="24"/>
        </w:rPr>
        <w:t xml:space="preserve"> документа о приемке, мотивированного отказа в ЕИС в соответствии с часовой зоной, в которой расположен Исполнитель. </w:t>
      </w:r>
    </w:p>
    <w:p w:rsidR="00550329" w:rsidRDefault="007015AC">
      <w:pPr>
        <w:pStyle w:val="1"/>
        <w:ind w:firstLine="709"/>
        <w:jc w:val="both"/>
      </w:pPr>
      <w:r>
        <w:rPr>
          <w:rFonts w:eastAsia="Calibri"/>
          <w:szCs w:val="24"/>
        </w:rPr>
        <w:t xml:space="preserve">7.6. В случае получения мотивированного отказа от подписания </w:t>
      </w:r>
      <w:r>
        <w:rPr>
          <w:rStyle w:val="fontstyle01"/>
          <w:sz w:val="24"/>
          <w:szCs w:val="24"/>
        </w:rPr>
        <w:t>электронного структурированного</w:t>
      </w:r>
      <w:r>
        <w:rPr>
          <w:rFonts w:eastAsia="Calibri"/>
          <w:szCs w:val="24"/>
        </w:rPr>
        <w:t xml:space="preserve"> документа о приемке Исполнитель вправе устранить причины, указанные в таком мотивированном отказе, и направить Заказчику новый документ о приемке в порядке, предусмотренном настоящим контрактом. </w:t>
      </w:r>
    </w:p>
    <w:p w:rsidR="00550329" w:rsidRDefault="007015AC">
      <w:pPr>
        <w:pStyle w:val="1"/>
        <w:ind w:firstLine="709"/>
        <w:jc w:val="both"/>
        <w:rPr>
          <w:szCs w:val="24"/>
        </w:rPr>
      </w:pPr>
      <w:r>
        <w:rPr>
          <w:rFonts w:eastAsia="Calibri"/>
          <w:szCs w:val="24"/>
        </w:rPr>
        <w:t>В случае получения уведомления об уточнении документа с указанием замечаний Исполнитель не позднее одного рабочего дня, следующего за днем направления уведомления об уточнении документа с указанием замечаний, обязан устранить замечания, указанные в таком уведомлении об уточнении документа, и направить Заказчику исправленный документ о приемке в порядке, предусмотренном настоящим контрактом.</w:t>
      </w:r>
    </w:p>
    <w:p w:rsidR="00550329" w:rsidRDefault="007015AC">
      <w:pPr>
        <w:pStyle w:val="1"/>
        <w:ind w:firstLine="709"/>
        <w:jc w:val="both"/>
      </w:pPr>
      <w:r>
        <w:rPr>
          <w:rFonts w:eastAsia="Calibri"/>
          <w:szCs w:val="24"/>
        </w:rPr>
        <w:t xml:space="preserve">7.7. Датой приемки оказанных услуг считается дата размещения в ЕИС </w:t>
      </w:r>
      <w:r>
        <w:rPr>
          <w:rStyle w:val="fontstyle01"/>
          <w:sz w:val="24"/>
          <w:szCs w:val="24"/>
        </w:rPr>
        <w:t>электронного структурированного</w:t>
      </w:r>
      <w:r>
        <w:rPr>
          <w:rFonts w:eastAsia="Calibri"/>
          <w:szCs w:val="24"/>
        </w:rPr>
        <w:t xml:space="preserve"> документа о приемке, подписанного Заказчиком.</w:t>
      </w:r>
    </w:p>
    <w:p w:rsidR="00550329" w:rsidRDefault="007015AC">
      <w:pPr>
        <w:pStyle w:val="1"/>
        <w:ind w:firstLine="709"/>
        <w:jc w:val="both"/>
        <w:rPr>
          <w:szCs w:val="24"/>
        </w:rPr>
      </w:pPr>
      <w:r>
        <w:rPr>
          <w:rFonts w:eastAsia="Calibri"/>
          <w:szCs w:val="24"/>
        </w:rPr>
        <w:t>7.8. В случае несоответствия результатов оказанных услуг условиям контракта и техническому заданию Заказчиком и Исполнителем составляется акт с указанием недостатков и перечня необходимых доработок.</w:t>
      </w:r>
    </w:p>
    <w:p w:rsidR="00550329" w:rsidRDefault="007015AC">
      <w:pPr>
        <w:pStyle w:val="1"/>
        <w:ind w:firstLine="709"/>
        <w:jc w:val="both"/>
        <w:rPr>
          <w:szCs w:val="24"/>
        </w:rPr>
      </w:pPr>
      <w:r>
        <w:rPr>
          <w:rFonts w:eastAsia="Calibri"/>
          <w:szCs w:val="24"/>
        </w:rPr>
        <w:t xml:space="preserve">Претензии о проведении доработок должны быть предъявлены Заказчиком не позднее срока приемки и оценки оказанных услуг, установленного в пункте 7.1 контракта. </w:t>
      </w:r>
    </w:p>
    <w:p w:rsidR="00550329" w:rsidRDefault="007015AC">
      <w:pPr>
        <w:pStyle w:val="1"/>
        <w:ind w:firstLine="709"/>
        <w:jc w:val="both"/>
        <w:rPr>
          <w:szCs w:val="24"/>
        </w:rPr>
      </w:pPr>
      <w:r>
        <w:rPr>
          <w:rFonts w:eastAsia="Calibri"/>
          <w:szCs w:val="24"/>
        </w:rPr>
        <w:t>Исполнитель обязан устранить недостатки в течении 5-ти рабочих дней после дня получения претензии от Заказчика и повторно направить в адрес Заказчика отчетные документы, указанных в пункте 7.2 контракта.</w:t>
      </w:r>
    </w:p>
    <w:p w:rsidR="00550329" w:rsidRDefault="007015AC">
      <w:pPr>
        <w:pStyle w:val="1"/>
        <w:ind w:firstLine="709"/>
        <w:jc w:val="both"/>
        <w:rPr>
          <w:szCs w:val="24"/>
        </w:rPr>
      </w:pPr>
      <w:r>
        <w:rPr>
          <w:rFonts w:eastAsia="Calibri"/>
          <w:szCs w:val="24"/>
        </w:rPr>
        <w:t>Выявленные недостатки устраняются Исполнителем за свой счет.</w:t>
      </w:r>
    </w:p>
    <w:p w:rsidR="00550329" w:rsidRDefault="007015AC">
      <w:pPr>
        <w:pStyle w:val="1"/>
        <w:ind w:firstLine="709"/>
        <w:jc w:val="both"/>
        <w:rPr>
          <w:szCs w:val="24"/>
        </w:rPr>
      </w:pPr>
      <w:r>
        <w:rPr>
          <w:rFonts w:eastAsia="Calibri"/>
          <w:szCs w:val="24"/>
        </w:rPr>
        <w:t>Заказчик, получивший от Исполнителя сообщение об устранении недостатков (дефектов) и откорректированные отчетные документы, указанные в пункте 7.2 контракта, обязан обеспечить приемку услуг, в порядке, установленном настоящим разделом контракта.</w:t>
      </w:r>
    </w:p>
    <w:p w:rsidR="00550329" w:rsidRDefault="007015AC">
      <w:pPr>
        <w:pStyle w:val="1"/>
        <w:ind w:firstLine="709"/>
        <w:jc w:val="both"/>
        <w:rPr>
          <w:szCs w:val="24"/>
        </w:rPr>
      </w:pPr>
      <w:r>
        <w:rPr>
          <w:rFonts w:eastAsia="Calibri"/>
          <w:szCs w:val="24"/>
        </w:rPr>
        <w:t>В случае если Исполнитель не устранил недостатки оказанных услуг, выявленные в процессе приемки и допущенные по его вине, в установленные Сторонами сроки, Заказчик вправе не оплачивать за указанный в актах период объемы услуг, оказанные с нарушением.</w:t>
      </w:r>
    </w:p>
    <w:p w:rsidR="00550329" w:rsidRDefault="007015AC">
      <w:pPr>
        <w:pStyle w:val="1"/>
        <w:ind w:firstLine="709"/>
        <w:jc w:val="both"/>
        <w:rPr>
          <w:szCs w:val="24"/>
        </w:rPr>
      </w:pPr>
      <w:r>
        <w:rPr>
          <w:rFonts w:eastAsia="Calibri"/>
          <w:szCs w:val="24"/>
        </w:rPr>
        <w:t>7.9. Если экспертиза проведена с привлечением экспертов, экспертных организаций, решение об одностороннем отказе от исполнения контракта (раздел 11 настоящего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50329" w:rsidRDefault="00550329">
      <w:pPr>
        <w:pStyle w:val="1"/>
        <w:ind w:firstLine="709"/>
        <w:jc w:val="both"/>
        <w:rPr>
          <w:szCs w:val="24"/>
        </w:rPr>
      </w:pPr>
      <w:bookmarkStart w:id="3" w:name="_Hlk46078020"/>
      <w:bookmarkEnd w:id="3"/>
    </w:p>
    <w:p w:rsidR="00550329" w:rsidRDefault="007015AC">
      <w:pPr>
        <w:pStyle w:val="1"/>
        <w:widowControl w:val="0"/>
        <w:ind w:firstLine="709"/>
        <w:jc w:val="center"/>
        <w:rPr>
          <w:szCs w:val="24"/>
        </w:rPr>
      </w:pPr>
      <w:r>
        <w:rPr>
          <w:b/>
          <w:bCs/>
          <w:color w:val="000000"/>
          <w:szCs w:val="24"/>
        </w:rPr>
        <w:t xml:space="preserve">8. </w:t>
      </w:r>
      <w:r>
        <w:rPr>
          <w:b/>
          <w:bCs/>
          <w:szCs w:val="24"/>
        </w:rPr>
        <w:t>Обстоятельства непреодолимой силы (форс-мажор)</w:t>
      </w:r>
    </w:p>
    <w:p w:rsidR="00550329" w:rsidRDefault="007015AC">
      <w:pPr>
        <w:pStyle w:val="1"/>
        <w:widowControl w:val="0"/>
        <w:ind w:firstLine="709"/>
        <w:jc w:val="both"/>
        <w:rPr>
          <w:szCs w:val="24"/>
        </w:rPr>
      </w:pPr>
      <w:r>
        <w:rPr>
          <w:szCs w:val="24"/>
        </w:rPr>
        <w:t>8.1. Стороны освобождаются от ответственности за полное или частичное неисполнение своих обязательств по настоящему контракту,</w:t>
      </w:r>
      <w:r>
        <w:rPr>
          <w:szCs w:val="24"/>
          <w:lang w:eastAsia="ar-SA"/>
        </w:rPr>
        <w:t xml:space="preserve"> если докажут, что надлежащее исполнение обязательств по настоящему контракту оказалось невозможным вследствие обстоятельств непреодолимой силы (форс-мажор),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контракту, других </w:t>
      </w:r>
      <w:r>
        <w:rPr>
          <w:szCs w:val="24"/>
          <w:lang w:eastAsia="ar-SA"/>
        </w:rPr>
        <w:lastRenderedPageBreak/>
        <w:t>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w:t>
      </w:r>
    </w:p>
    <w:p w:rsidR="00550329" w:rsidRDefault="007015AC">
      <w:pPr>
        <w:pStyle w:val="1"/>
        <w:ind w:firstLine="709"/>
        <w:jc w:val="both"/>
        <w:rPr>
          <w:szCs w:val="24"/>
        </w:rPr>
      </w:pPr>
      <w:r>
        <w:rPr>
          <w:szCs w:val="24"/>
          <w:lang w:eastAsia="ar-SA"/>
        </w:rPr>
        <w:t xml:space="preserve">К таким обстоятельствам не относятся, в частности, нарушение обязанностей со стороны контрагентов сторон, отсутствие на рынке нужных для исполнения </w:t>
      </w:r>
      <w:r>
        <w:rPr>
          <w:szCs w:val="24"/>
        </w:rPr>
        <w:t>оборудования, механизмов, материалов и пр</w:t>
      </w:r>
      <w:r>
        <w:rPr>
          <w:szCs w:val="24"/>
          <w:lang w:eastAsia="ar-SA"/>
        </w:rPr>
        <w:t>.</w:t>
      </w:r>
    </w:p>
    <w:p w:rsidR="00550329" w:rsidRDefault="007015AC">
      <w:pPr>
        <w:pStyle w:val="1"/>
        <w:ind w:firstLine="709"/>
        <w:jc w:val="both"/>
        <w:rPr>
          <w:szCs w:val="24"/>
        </w:rPr>
      </w:pPr>
      <w:r>
        <w:rPr>
          <w:szCs w:val="24"/>
        </w:rPr>
        <w:t>8.2. Сторона, подвергшаяся действию обстоятельств непреодолимой силы, обязана немедленно уведомить другую Сторону о возникновении, виде и возможной продолжительности действия указанных обстоятельств, с приложением соответствующих актов компетентных органов, если эти обстоятельства не являются общепризнанными.</w:t>
      </w:r>
    </w:p>
    <w:p w:rsidR="00550329" w:rsidRDefault="007015AC">
      <w:pPr>
        <w:pStyle w:val="1"/>
        <w:ind w:firstLine="709"/>
        <w:jc w:val="both"/>
        <w:rPr>
          <w:szCs w:val="24"/>
        </w:rPr>
      </w:pPr>
      <w:r>
        <w:rPr>
          <w:szCs w:val="24"/>
        </w:rPr>
        <w:t>При отсутствии такого уведомления, направленного в максимально возможный короткий срок, Сторона, подвергшаяся действию обстоятельств непреодолимой силы, лишается права ссылаться на них в свое оправдание, за исключением ситуации, когда само обстоятельство не дает возможности послать уведомление.</w:t>
      </w:r>
    </w:p>
    <w:p w:rsidR="00550329" w:rsidRDefault="007015AC">
      <w:pPr>
        <w:pStyle w:val="1"/>
        <w:ind w:firstLine="709"/>
        <w:jc w:val="both"/>
        <w:rPr>
          <w:szCs w:val="24"/>
        </w:rPr>
      </w:pPr>
      <w:r>
        <w:rPr>
          <w:szCs w:val="24"/>
        </w:rPr>
        <w:t>8.3. Наступление форс-мажорных обстоятельств влечет увеличение срока исполнения контракта на период их действия.</w:t>
      </w:r>
    </w:p>
    <w:p w:rsidR="00550329" w:rsidRDefault="00550329">
      <w:pPr>
        <w:pStyle w:val="1"/>
        <w:ind w:firstLine="709"/>
        <w:jc w:val="both"/>
        <w:rPr>
          <w:szCs w:val="24"/>
        </w:rPr>
      </w:pPr>
    </w:p>
    <w:p w:rsidR="00550329" w:rsidRDefault="007015AC">
      <w:pPr>
        <w:pStyle w:val="1"/>
        <w:ind w:firstLine="709"/>
        <w:jc w:val="center"/>
        <w:rPr>
          <w:szCs w:val="24"/>
        </w:rPr>
      </w:pPr>
      <w:r>
        <w:rPr>
          <w:b/>
          <w:szCs w:val="24"/>
        </w:rPr>
        <w:t>9. Ответственность Сторон</w:t>
      </w:r>
    </w:p>
    <w:p w:rsidR="00550329" w:rsidRDefault="007015AC">
      <w:pPr>
        <w:pStyle w:val="37"/>
        <w:spacing w:after="0"/>
        <w:ind w:left="0" w:firstLine="709"/>
        <w:jc w:val="both"/>
        <w:rPr>
          <w:sz w:val="24"/>
          <w:szCs w:val="24"/>
        </w:rPr>
      </w:pPr>
      <w:r>
        <w:rPr>
          <w:sz w:val="24"/>
          <w:szCs w:val="24"/>
        </w:rPr>
        <w:t>9.1.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550329" w:rsidRDefault="007015AC">
      <w:pPr>
        <w:pStyle w:val="1"/>
        <w:ind w:firstLine="709"/>
        <w:jc w:val="both"/>
        <w:rPr>
          <w:szCs w:val="24"/>
        </w:rPr>
      </w:pPr>
      <w:r>
        <w:rPr>
          <w:szCs w:val="24"/>
        </w:rPr>
        <w:t>9.2. В случае просрочки исполнения Исполнителем (подрядчиком,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(подрядчиком, поставщиком) обязательств, предусмотренных контрактом, Заказчик направляет Исполнителю (подрядчику, поставщику) требование об уплате неустоек (штрафов, пеней).</w:t>
      </w:r>
    </w:p>
    <w:p w:rsidR="00550329" w:rsidRDefault="007015AC">
      <w:pPr>
        <w:pStyle w:val="1"/>
        <w:ind w:firstLine="709"/>
        <w:jc w:val="both"/>
        <w:rPr>
          <w:szCs w:val="24"/>
        </w:rPr>
      </w:pPr>
      <w:r>
        <w:rPr>
          <w:szCs w:val="24"/>
        </w:rPr>
        <w:t>9.3. Пеня начисляется за каждый день просрочки исполнения Исполнителем (подрядчиком,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(подрядчиком, поставщиком), за исключением случаев, если законодательством Российской Федерации установлен иной порядок начисления пени.</w:t>
      </w:r>
    </w:p>
    <w:p w:rsidR="00550329" w:rsidRDefault="007015AC">
      <w:pPr>
        <w:pStyle w:val="1"/>
        <w:ind w:firstLine="709"/>
        <w:jc w:val="both"/>
        <w:rPr>
          <w:szCs w:val="24"/>
        </w:rPr>
      </w:pPr>
      <w:r>
        <w:rPr>
          <w:szCs w:val="24"/>
        </w:rPr>
        <w:t>9.4. Штрафы начисляются за неисполнение или ненадлежащее исполнение Исполнителем (подрядчиком, поставщиком) обязательств, предусмотренных контрактом, за исключением просрочки исполнения Исполнителем (подрядчиком, поставщиком) обязательств (в том числе гарантийного обязательства), предусмотренных контрактом.</w:t>
      </w:r>
    </w:p>
    <w:p w:rsidR="00550329" w:rsidRDefault="007015AC">
      <w:pPr>
        <w:pStyle w:val="1"/>
        <w:ind w:firstLine="709"/>
        <w:jc w:val="both"/>
        <w:rPr>
          <w:szCs w:val="24"/>
        </w:rPr>
      </w:pPr>
      <w:r>
        <w:rPr>
          <w:szCs w:val="24"/>
        </w:rPr>
        <w:t>Размер штрафа устанавливается контрактом в порядке, установленном пунктами 3-9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утвержденных постановлением Правительства Российской Федерации от 30.08.2017 № 1042 (далее – Правила), за исключением случая, предусмотренного пунктом 13 Правил и 9.5 контракта,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50329" w:rsidRDefault="007015AC">
      <w:pPr>
        <w:pStyle w:val="1"/>
        <w:ind w:firstLine="709"/>
        <w:jc w:val="both"/>
        <w:rPr>
          <w:szCs w:val="24"/>
        </w:rPr>
      </w:pPr>
      <w:r>
        <w:rPr>
          <w:szCs w:val="24"/>
        </w:rPr>
        <w:t xml:space="preserve">9.5. В случае если законодательством Российской Федерации установлен иной порядок начисления штрафа, чем порядок, предусмотренный Правилами, размер такого </w:t>
      </w:r>
      <w:r>
        <w:rPr>
          <w:szCs w:val="24"/>
        </w:rPr>
        <w:lastRenderedPageBreak/>
        <w:t>штрафа и порядок его начисления устанавливается контрактом в соответствии с законодательством Российской Федерации.</w:t>
      </w:r>
    </w:p>
    <w:p w:rsidR="00550329" w:rsidRDefault="007015AC">
      <w:pPr>
        <w:pStyle w:val="1"/>
        <w:ind w:firstLine="709"/>
        <w:jc w:val="both"/>
        <w:rPr>
          <w:szCs w:val="24"/>
        </w:rPr>
      </w:pPr>
      <w:r>
        <w:rPr>
          <w:szCs w:val="24"/>
        </w:rPr>
        <w:t>9.6. За каждый факт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550329" w:rsidRDefault="007015AC">
      <w:pPr>
        <w:pStyle w:val="1"/>
        <w:ind w:firstLine="709"/>
        <w:jc w:val="both"/>
        <w:rPr>
          <w:szCs w:val="24"/>
        </w:rPr>
      </w:pPr>
      <w:r>
        <w:rPr>
          <w:szCs w:val="24"/>
        </w:rPr>
        <w:t>а) 10 процентов цены контракта (этапа) в случае, если цена контракта (этапа) не превышает 3 млн. рублей;</w:t>
      </w:r>
    </w:p>
    <w:p w:rsidR="00550329" w:rsidRDefault="007015AC">
      <w:pPr>
        <w:pStyle w:val="1"/>
        <w:ind w:firstLine="709"/>
        <w:jc w:val="both"/>
        <w:rPr>
          <w:szCs w:val="24"/>
        </w:rPr>
      </w:pPr>
      <w:r>
        <w:rPr>
          <w:szCs w:val="24"/>
        </w:rPr>
        <w:t>б) 5 процентов цены контракта (этапа) в случае, если цена контракта (этапа) составляет от 3 млн. рублей до 50 млн. рублей (включительно);</w:t>
      </w:r>
    </w:p>
    <w:p w:rsidR="00550329" w:rsidRDefault="007015AC">
      <w:pPr>
        <w:pStyle w:val="1"/>
        <w:ind w:firstLine="709"/>
        <w:jc w:val="both"/>
        <w:rPr>
          <w:szCs w:val="24"/>
        </w:rPr>
      </w:pPr>
      <w:r>
        <w:rPr>
          <w:szCs w:val="24"/>
        </w:rPr>
        <w:t>в) 1 процент цены контракта (этапа) в случае, если цена контракта (этапа) составляет от 50 млн. рублей до 100 млн. рублей (включительно);</w:t>
      </w:r>
    </w:p>
    <w:p w:rsidR="00550329" w:rsidRDefault="007015AC">
      <w:pPr>
        <w:pStyle w:val="1"/>
        <w:ind w:firstLine="709"/>
        <w:jc w:val="both"/>
        <w:rPr>
          <w:szCs w:val="24"/>
        </w:rPr>
      </w:pPr>
      <w:r>
        <w:rPr>
          <w:szCs w:val="24"/>
        </w:rPr>
        <w:t>г) 0,5 процента цены контракта (этапа) в случае, если цена контракта (этапа) составляет от 100 млн. рублей до 500 млн. рублей (включительно);</w:t>
      </w:r>
    </w:p>
    <w:p w:rsidR="00550329" w:rsidRDefault="007015AC">
      <w:pPr>
        <w:pStyle w:val="1"/>
        <w:ind w:firstLine="709"/>
        <w:jc w:val="both"/>
        <w:rPr>
          <w:szCs w:val="24"/>
        </w:rPr>
      </w:pPr>
      <w:r>
        <w:rPr>
          <w:szCs w:val="24"/>
        </w:rPr>
        <w:t>д) 0,4 процента цены контракта (этапа) в случае, если цена контракта (этапа) составляет от 500 млн. рублей до 1 млрд. рублей (включительно);</w:t>
      </w:r>
    </w:p>
    <w:p w:rsidR="00550329" w:rsidRDefault="007015AC">
      <w:pPr>
        <w:pStyle w:val="1"/>
        <w:ind w:firstLine="709"/>
        <w:jc w:val="both"/>
        <w:rPr>
          <w:szCs w:val="24"/>
        </w:rPr>
      </w:pPr>
      <w:r>
        <w:rPr>
          <w:szCs w:val="24"/>
        </w:rPr>
        <w:t>е) 0,3 процента цены контракта (этапа) в случае, если цена контракта (этапа) составляет от 1 млрд. рублей до 2 млрд. рублей (включительно);</w:t>
      </w:r>
    </w:p>
    <w:p w:rsidR="00550329" w:rsidRDefault="007015AC">
      <w:pPr>
        <w:pStyle w:val="1"/>
        <w:ind w:firstLine="709"/>
        <w:jc w:val="both"/>
        <w:rPr>
          <w:szCs w:val="24"/>
        </w:rPr>
      </w:pPr>
      <w:r>
        <w:rPr>
          <w:szCs w:val="24"/>
        </w:rPr>
        <w:t>ж) 0,25 процента цены контракта (этапа) в случае, если цена контракта (этапа) составляет от 2 млрд. рублей до 5 млрд. рублей (включительно);</w:t>
      </w:r>
    </w:p>
    <w:p w:rsidR="00550329" w:rsidRDefault="007015AC">
      <w:pPr>
        <w:pStyle w:val="1"/>
        <w:ind w:firstLine="709"/>
        <w:jc w:val="both"/>
        <w:rPr>
          <w:szCs w:val="24"/>
        </w:rPr>
      </w:pPr>
      <w:r>
        <w:rPr>
          <w:szCs w:val="24"/>
        </w:rPr>
        <w:t>з) 0,2 процента цены контракта (этапа) в случае, если цена контракта (этапа) составляет от 5 млрд. рублей до 10 млрд. рублей (включительно);</w:t>
      </w:r>
    </w:p>
    <w:p w:rsidR="00550329" w:rsidRDefault="007015AC">
      <w:pPr>
        <w:pStyle w:val="1"/>
        <w:ind w:firstLine="709"/>
        <w:jc w:val="both"/>
        <w:rPr>
          <w:szCs w:val="24"/>
        </w:rPr>
      </w:pPr>
      <w:r>
        <w:rPr>
          <w:szCs w:val="24"/>
        </w:rPr>
        <w:t>и) 0,1 процента цены контракта (этапа) в случае, если цена контракта (этапа) превышает 10 млрд. рублей.</w:t>
      </w:r>
    </w:p>
    <w:p w:rsidR="00550329" w:rsidRDefault="007015AC">
      <w:pPr>
        <w:pStyle w:val="1"/>
        <w:ind w:firstLine="709"/>
        <w:jc w:val="both"/>
        <w:rPr>
          <w:szCs w:val="24"/>
        </w:rPr>
      </w:pPr>
      <w:r>
        <w:rPr>
          <w:b/>
          <w:szCs w:val="24"/>
        </w:rPr>
        <w:t>что составляет 212966 рублей 25 копеек.</w:t>
      </w:r>
    </w:p>
    <w:p w:rsidR="00550329" w:rsidRDefault="007015AC">
      <w:pPr>
        <w:pStyle w:val="1"/>
        <w:ind w:firstLine="709"/>
        <w:jc w:val="both"/>
      </w:pPr>
      <w:r>
        <w:rPr>
          <w:szCs w:val="24"/>
        </w:rPr>
        <w:t xml:space="preserve">9.7. За каждый факт неисполнения или ненадлежащего исполнения Исполнителем (подрядчиком, поставщиком) обязательств, предусмотренных контрактом, заключенным по результатам определения Исполнителя (подрядчика, поставщика) в соответствии с </w:t>
      </w:r>
      <w:hyperlink r:id="rId8">
        <w:r>
          <w:rPr>
            <w:szCs w:val="24"/>
          </w:rPr>
          <w:t>пунктом 1 части 1 статьи 30</w:t>
        </w:r>
      </w:hyperlink>
      <w:r>
        <w:rPr>
          <w:szCs w:val="24"/>
        </w:rPr>
        <w:t xml:space="preserve"> Федерального закона,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50329" w:rsidRDefault="007015AC">
      <w:pPr>
        <w:pStyle w:val="1"/>
        <w:ind w:firstLine="709"/>
        <w:jc w:val="both"/>
      </w:pPr>
      <w:r>
        <w:rPr>
          <w:szCs w:val="24"/>
        </w:rPr>
        <w:t xml:space="preserve">9.8. За каждый факт неисполнения или ненадлежащего исполнения Исполнителем (подрядчиком,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9">
        <w:r>
          <w:rPr>
            <w:szCs w:val="24"/>
          </w:rPr>
          <w:t>законом</w:t>
        </w:r>
      </w:hyperlink>
      <w:r>
        <w:rPr>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550329" w:rsidRDefault="007015AC">
      <w:pPr>
        <w:pStyle w:val="1"/>
        <w:ind w:firstLine="709"/>
        <w:jc w:val="both"/>
        <w:rPr>
          <w:szCs w:val="24"/>
        </w:rPr>
      </w:pPr>
      <w:r>
        <w:rPr>
          <w:szCs w:val="24"/>
        </w:rPr>
        <w:t xml:space="preserve">а) </w:t>
      </w:r>
      <w:r>
        <w:rPr>
          <w:rFonts w:eastAsia="Calibri"/>
          <w:szCs w:val="24"/>
        </w:rPr>
        <w:t>в случае, если цена контракта не превышает начальную (максимальную) цену контракта:</w:t>
      </w:r>
    </w:p>
    <w:p w:rsidR="00550329" w:rsidRDefault="007015AC">
      <w:pPr>
        <w:pStyle w:val="1"/>
        <w:ind w:firstLine="709"/>
        <w:jc w:val="both"/>
        <w:rPr>
          <w:szCs w:val="24"/>
        </w:rPr>
      </w:pPr>
      <w:r>
        <w:rPr>
          <w:szCs w:val="24"/>
        </w:rPr>
        <w:t>10 процентов начальной (максимальной) цены контракта в случае, если начальная (максимальная) цена контракта не превышает 3 млн. рублей;</w:t>
      </w:r>
    </w:p>
    <w:p w:rsidR="00550329" w:rsidRDefault="007015AC">
      <w:pPr>
        <w:pStyle w:val="1"/>
        <w:ind w:firstLine="709"/>
        <w:jc w:val="both"/>
        <w:rPr>
          <w:szCs w:val="24"/>
        </w:rPr>
      </w:pPr>
      <w:r>
        <w:rPr>
          <w:szCs w:val="24"/>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50329" w:rsidRDefault="007015AC">
      <w:pPr>
        <w:pStyle w:val="1"/>
        <w:ind w:firstLine="709"/>
        <w:jc w:val="both"/>
        <w:rPr>
          <w:szCs w:val="24"/>
        </w:rPr>
      </w:pPr>
      <w:r>
        <w:rPr>
          <w:szCs w:val="24"/>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50329" w:rsidRDefault="007015AC">
      <w:pPr>
        <w:pStyle w:val="1"/>
        <w:ind w:firstLine="709"/>
        <w:jc w:val="both"/>
        <w:rPr>
          <w:szCs w:val="24"/>
        </w:rPr>
      </w:pPr>
      <w:r>
        <w:rPr>
          <w:rFonts w:eastAsia="Calibri"/>
          <w:szCs w:val="24"/>
        </w:rPr>
        <w:t>б) в случае, если цена контракта превышает начальную (максимальную) цену контракта:</w:t>
      </w:r>
    </w:p>
    <w:p w:rsidR="00550329" w:rsidRDefault="007015AC">
      <w:pPr>
        <w:pStyle w:val="1"/>
        <w:ind w:firstLine="709"/>
        <w:jc w:val="both"/>
        <w:rPr>
          <w:szCs w:val="24"/>
        </w:rPr>
      </w:pPr>
      <w:r>
        <w:rPr>
          <w:rFonts w:eastAsia="Calibri"/>
          <w:szCs w:val="24"/>
        </w:rPr>
        <w:lastRenderedPageBreak/>
        <w:t>10 процентов цены контракта, если цена контракта не превышает 3 млн. рублей;</w:t>
      </w:r>
    </w:p>
    <w:p w:rsidR="00550329" w:rsidRDefault="007015AC">
      <w:pPr>
        <w:pStyle w:val="1"/>
        <w:ind w:firstLine="709"/>
        <w:jc w:val="both"/>
        <w:rPr>
          <w:szCs w:val="24"/>
        </w:rPr>
      </w:pPr>
      <w:r>
        <w:rPr>
          <w:rFonts w:eastAsia="Calibri"/>
          <w:szCs w:val="24"/>
        </w:rPr>
        <w:t>5 процентов цены контракта, если цена контракта составляет от 3 млн. рублей до 50 млн. рублей (включительно);</w:t>
      </w:r>
    </w:p>
    <w:p w:rsidR="00550329" w:rsidRDefault="007015AC">
      <w:pPr>
        <w:pStyle w:val="1"/>
        <w:ind w:firstLine="709"/>
        <w:jc w:val="both"/>
        <w:rPr>
          <w:szCs w:val="24"/>
        </w:rPr>
      </w:pPr>
      <w:r>
        <w:rPr>
          <w:rFonts w:eastAsia="Calibri"/>
          <w:szCs w:val="24"/>
        </w:rPr>
        <w:t>1 процент цены контракта, если цена контракта составляет от 50 млн. рублей до 100 млн. рублей (включительно).</w:t>
      </w:r>
    </w:p>
    <w:p w:rsidR="00550329" w:rsidRDefault="007015AC">
      <w:pPr>
        <w:pStyle w:val="1"/>
        <w:ind w:firstLine="709"/>
        <w:jc w:val="both"/>
        <w:rPr>
          <w:szCs w:val="24"/>
        </w:rPr>
      </w:pPr>
      <w:r>
        <w:rPr>
          <w:szCs w:val="24"/>
        </w:rPr>
        <w:t>9.9. За каждый факт неисполнения или ненадлежащего исполнения Исполнителем (подрядчиком,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50329" w:rsidRDefault="007015AC">
      <w:pPr>
        <w:pStyle w:val="1"/>
        <w:ind w:firstLine="709"/>
        <w:jc w:val="both"/>
        <w:rPr>
          <w:szCs w:val="24"/>
        </w:rPr>
      </w:pPr>
      <w:r>
        <w:rPr>
          <w:szCs w:val="24"/>
        </w:rPr>
        <w:t>а) 1000 рублей, если цена контракта не превышает 3 млн. рублей;</w:t>
      </w:r>
    </w:p>
    <w:p w:rsidR="00550329" w:rsidRDefault="007015AC">
      <w:pPr>
        <w:pStyle w:val="1"/>
        <w:ind w:firstLine="709"/>
        <w:jc w:val="both"/>
        <w:rPr>
          <w:szCs w:val="24"/>
        </w:rPr>
      </w:pPr>
      <w:r>
        <w:rPr>
          <w:szCs w:val="24"/>
        </w:rPr>
        <w:t>б) 5000 рублей, если цена контракта составляет от 3 млн. рублей до 50 млн. рублей (включительно);</w:t>
      </w:r>
    </w:p>
    <w:p w:rsidR="00550329" w:rsidRDefault="007015AC">
      <w:pPr>
        <w:pStyle w:val="1"/>
        <w:ind w:firstLine="709"/>
        <w:jc w:val="both"/>
        <w:rPr>
          <w:szCs w:val="24"/>
        </w:rPr>
      </w:pPr>
      <w:r>
        <w:rPr>
          <w:szCs w:val="24"/>
        </w:rPr>
        <w:t>в) 10000 рублей, если цена контракта составляет от 50 млн. рублей до 100 млн. рублей (включительно);</w:t>
      </w:r>
    </w:p>
    <w:p w:rsidR="00550329" w:rsidRDefault="007015AC">
      <w:pPr>
        <w:pStyle w:val="1"/>
        <w:ind w:firstLine="709"/>
        <w:jc w:val="both"/>
        <w:rPr>
          <w:szCs w:val="24"/>
        </w:rPr>
      </w:pPr>
      <w:r>
        <w:rPr>
          <w:szCs w:val="24"/>
        </w:rPr>
        <w:t>г) 100000 рублей, если цена контракта превышает 100 млн. рублей.</w:t>
      </w:r>
    </w:p>
    <w:p w:rsidR="00550329" w:rsidRDefault="007015AC">
      <w:pPr>
        <w:pStyle w:val="1"/>
        <w:ind w:firstLine="709"/>
        <w:jc w:val="both"/>
        <w:rPr>
          <w:b/>
          <w:bCs/>
        </w:rPr>
      </w:pPr>
      <w:r>
        <w:rPr>
          <w:b/>
          <w:bCs/>
          <w:szCs w:val="24"/>
        </w:rPr>
        <w:t>что составляет 5000 рублей 0 копеек.</w:t>
      </w:r>
    </w:p>
    <w:p w:rsidR="00550329" w:rsidRDefault="007015AC">
      <w:pPr>
        <w:pStyle w:val="1"/>
        <w:ind w:firstLine="709"/>
        <w:jc w:val="both"/>
      </w:pPr>
      <w:r>
        <w:rPr>
          <w:szCs w:val="24"/>
        </w:rPr>
        <w:t xml:space="preserve">9.10. В случае если в соответствии с </w:t>
      </w:r>
      <w:hyperlink r:id="rId10">
        <w:r>
          <w:rPr>
            <w:szCs w:val="24"/>
          </w:rPr>
          <w:t>частью 6 статьи 30</w:t>
        </w:r>
      </w:hyperlink>
      <w:r>
        <w:rPr>
          <w:szCs w:val="24"/>
        </w:rPr>
        <w:t xml:space="preserve">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550329" w:rsidRDefault="007015AC">
      <w:pPr>
        <w:pStyle w:val="1"/>
        <w:ind w:firstLine="709"/>
        <w:jc w:val="both"/>
        <w:rPr>
          <w:szCs w:val="24"/>
        </w:rPr>
      </w:pPr>
      <w:r>
        <w:rPr>
          <w:szCs w:val="24"/>
        </w:rPr>
        <w:t>9.11. Общая сумма начисленных штрафов за ненадлежащее исполнение Исполнителем (подрядчиком, поставщиком) обязательств, предусмотренных контрактом, не может превышать цену контракта.</w:t>
      </w:r>
    </w:p>
    <w:p w:rsidR="00550329" w:rsidRDefault="007015AC">
      <w:pPr>
        <w:pStyle w:val="1"/>
        <w:ind w:firstLine="709"/>
        <w:jc w:val="both"/>
        <w:rPr>
          <w:szCs w:val="24"/>
        </w:rPr>
      </w:pPr>
      <w:r>
        <w:rPr>
          <w:szCs w:val="24"/>
        </w:rPr>
        <w:t>9.12.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rsidR="00550329" w:rsidRDefault="007015AC">
      <w:pPr>
        <w:pStyle w:val="37"/>
        <w:spacing w:after="0"/>
        <w:ind w:left="0" w:firstLine="709"/>
        <w:jc w:val="both"/>
        <w:rPr>
          <w:sz w:val="24"/>
          <w:szCs w:val="24"/>
        </w:rPr>
      </w:pPr>
      <w:r>
        <w:rPr>
          <w:sz w:val="24"/>
          <w:szCs w:val="24"/>
        </w:rPr>
        <w:t>9.13. В случае просрочки исполнения Исполнителем (подрядчиком, поставщиком) обязательств, предусмотренных настоящим контрактом, а также неисполнение или ненадлежащее исполнение Исполнителем (подрядчиком, поставщиком) предусмотренных контрактом обязательств, Заказчик вправе в одностороннем порядке уменьшить подлежащую оплате сумму за оказанные услуги, выполненные работы, поставленный товар на сумму начисленной неустойки (штрафов, пеней).</w:t>
      </w:r>
    </w:p>
    <w:p w:rsidR="00550329" w:rsidRDefault="007015AC">
      <w:pPr>
        <w:pStyle w:val="1"/>
        <w:ind w:firstLine="709"/>
        <w:jc w:val="both"/>
        <w:rPr>
          <w:szCs w:val="24"/>
        </w:rPr>
      </w:pPr>
      <w:r>
        <w:rPr>
          <w:szCs w:val="24"/>
        </w:rPr>
        <w:t xml:space="preserve">9.14.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(подрядчик, поставщик) вправе потребовать уплаты неустоек (штрафов, пеней). </w:t>
      </w:r>
    </w:p>
    <w:p w:rsidR="00550329" w:rsidRDefault="007015AC">
      <w:pPr>
        <w:pStyle w:val="1"/>
        <w:ind w:firstLine="709"/>
        <w:jc w:val="both"/>
        <w:rPr>
          <w:szCs w:val="24"/>
        </w:rPr>
      </w:pPr>
      <w:r>
        <w:rPr>
          <w:szCs w:val="24"/>
        </w:rPr>
        <w:t xml:space="preserve">9.15.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w:t>
      </w:r>
      <w:r>
        <w:rPr>
          <w:color w:val="000000"/>
          <w:szCs w:val="24"/>
        </w:rPr>
        <w:t>ключевой</w:t>
      </w:r>
      <w:r>
        <w:rPr>
          <w:szCs w:val="24"/>
        </w:rPr>
        <w:t xml:space="preserve"> ставки Центрального банка Российской Федерации от </w:t>
      </w:r>
      <w:r>
        <w:rPr>
          <w:rFonts w:eastAsia="Calibri"/>
          <w:szCs w:val="24"/>
        </w:rPr>
        <w:t>не уплаченной в срок суммы.</w:t>
      </w:r>
    </w:p>
    <w:p w:rsidR="00550329" w:rsidRDefault="007015AC">
      <w:pPr>
        <w:pStyle w:val="1"/>
        <w:ind w:firstLine="709"/>
        <w:jc w:val="both"/>
        <w:rPr>
          <w:szCs w:val="24"/>
        </w:rPr>
      </w:pPr>
      <w:r>
        <w:rPr>
          <w:szCs w:val="24"/>
        </w:rPr>
        <w:t>9.16.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w:t>
      </w:r>
    </w:p>
    <w:p w:rsidR="00550329" w:rsidRDefault="007015AC">
      <w:pPr>
        <w:pStyle w:val="1"/>
        <w:ind w:firstLine="709"/>
        <w:jc w:val="both"/>
        <w:rPr>
          <w:szCs w:val="24"/>
        </w:rPr>
      </w:pPr>
      <w:r>
        <w:rPr>
          <w:szCs w:val="24"/>
        </w:rPr>
        <w:t>9.17.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50329" w:rsidRDefault="007015AC">
      <w:pPr>
        <w:pStyle w:val="1"/>
        <w:ind w:firstLine="709"/>
        <w:jc w:val="both"/>
        <w:rPr>
          <w:szCs w:val="24"/>
        </w:rPr>
      </w:pPr>
      <w:r>
        <w:rPr>
          <w:szCs w:val="24"/>
        </w:rPr>
        <w:t>а) 1000 рублей, если цена контракта не превышает 3 млн. рублей (включительно);</w:t>
      </w:r>
    </w:p>
    <w:p w:rsidR="00550329" w:rsidRDefault="007015AC">
      <w:pPr>
        <w:pStyle w:val="1"/>
        <w:ind w:firstLine="709"/>
        <w:jc w:val="both"/>
        <w:rPr>
          <w:szCs w:val="24"/>
        </w:rPr>
      </w:pPr>
      <w:r>
        <w:rPr>
          <w:szCs w:val="24"/>
        </w:rPr>
        <w:lastRenderedPageBreak/>
        <w:t>б) 5000 рублей, если цена контракта составляет от 3 млн. рублей до 50 млн. рублей (включительно);</w:t>
      </w:r>
    </w:p>
    <w:p w:rsidR="00550329" w:rsidRDefault="007015AC">
      <w:pPr>
        <w:pStyle w:val="1"/>
        <w:ind w:firstLine="709"/>
        <w:jc w:val="both"/>
        <w:rPr>
          <w:szCs w:val="24"/>
        </w:rPr>
      </w:pPr>
      <w:r>
        <w:rPr>
          <w:szCs w:val="24"/>
        </w:rPr>
        <w:t>в) 10000 рублей, если цена контракта составляет от 50 млн. рублей до 100 млн. рублей (включительно);</w:t>
      </w:r>
    </w:p>
    <w:p w:rsidR="00550329" w:rsidRDefault="007015AC">
      <w:pPr>
        <w:pStyle w:val="1"/>
        <w:ind w:firstLine="709"/>
        <w:jc w:val="both"/>
        <w:rPr>
          <w:szCs w:val="24"/>
        </w:rPr>
      </w:pPr>
      <w:r>
        <w:rPr>
          <w:szCs w:val="24"/>
        </w:rPr>
        <w:t>г) 100000 рублей, если цена контракта превышает 100 млн. рублей.</w:t>
      </w:r>
    </w:p>
    <w:p w:rsidR="00550329" w:rsidRDefault="007015AC">
      <w:pPr>
        <w:pStyle w:val="1"/>
        <w:ind w:firstLine="709"/>
        <w:jc w:val="both"/>
        <w:rPr>
          <w:szCs w:val="24"/>
        </w:rPr>
      </w:pPr>
      <w:r>
        <w:rPr>
          <w:b/>
          <w:szCs w:val="24"/>
        </w:rPr>
        <w:t>что составляет 5000 рублей 0 копеек.</w:t>
      </w:r>
    </w:p>
    <w:p w:rsidR="00550329" w:rsidRDefault="007015AC">
      <w:pPr>
        <w:pStyle w:val="1"/>
        <w:ind w:firstLine="709"/>
        <w:jc w:val="both"/>
        <w:rPr>
          <w:szCs w:val="24"/>
        </w:rPr>
      </w:pPr>
      <w:r>
        <w:rPr>
          <w:szCs w:val="24"/>
        </w:rPr>
        <w:t>9.18.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50329" w:rsidRDefault="007015AC">
      <w:pPr>
        <w:pStyle w:val="1"/>
        <w:ind w:firstLine="709"/>
        <w:jc w:val="both"/>
        <w:rPr>
          <w:szCs w:val="24"/>
        </w:rPr>
      </w:pPr>
      <w:r>
        <w:rPr>
          <w:szCs w:val="24"/>
        </w:rPr>
        <w:t>9.19.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Исполнителя.</w:t>
      </w:r>
    </w:p>
    <w:p w:rsidR="00550329" w:rsidRDefault="007015AC">
      <w:pPr>
        <w:pStyle w:val="1a"/>
        <w:ind w:left="0" w:firstLine="709"/>
        <w:jc w:val="both"/>
        <w:rPr>
          <w:szCs w:val="24"/>
        </w:rPr>
      </w:pPr>
      <w:r>
        <w:rPr>
          <w:szCs w:val="24"/>
        </w:rPr>
        <w:t>9.20. Применение штрафных санкций не освобождает Стороны от выполнения принятых обязательств по настоящему контракту</w:t>
      </w:r>
      <w:r>
        <w:rPr>
          <w:b/>
          <w:szCs w:val="24"/>
        </w:rPr>
        <w:t>.</w:t>
      </w:r>
    </w:p>
    <w:p w:rsidR="00550329" w:rsidRDefault="007015AC">
      <w:pPr>
        <w:pStyle w:val="1a"/>
        <w:ind w:left="0" w:firstLine="709"/>
        <w:jc w:val="both"/>
        <w:rPr>
          <w:szCs w:val="24"/>
        </w:rPr>
      </w:pPr>
      <w:r>
        <w:rPr>
          <w:bCs/>
          <w:szCs w:val="24"/>
        </w:rPr>
        <w:t>9.21.</w:t>
      </w:r>
      <w:r>
        <w:rPr>
          <w:szCs w:val="24"/>
        </w:rPr>
        <w:t xml:space="preserve"> В случае обмена документами при применении мер ответственности и совершении иных действий в связи с нарушением Исполнителем (Подрядчиком, Поставщиком) или Заказчиком условий контракта в отношении контракта, заключенного по результатам электронной процедуры,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550329" w:rsidRDefault="00550329">
      <w:pPr>
        <w:pStyle w:val="1"/>
        <w:widowControl w:val="0"/>
        <w:ind w:firstLine="709"/>
        <w:jc w:val="both"/>
        <w:rPr>
          <w:b/>
          <w:szCs w:val="24"/>
        </w:rPr>
      </w:pPr>
    </w:p>
    <w:p w:rsidR="00550329" w:rsidRDefault="007015AC">
      <w:pPr>
        <w:pStyle w:val="1"/>
        <w:widowControl w:val="0"/>
        <w:ind w:firstLine="709"/>
        <w:jc w:val="center"/>
        <w:rPr>
          <w:szCs w:val="24"/>
        </w:rPr>
      </w:pPr>
      <w:r>
        <w:rPr>
          <w:b/>
          <w:szCs w:val="24"/>
        </w:rPr>
        <w:t>10. Порядок рассмотрения споров</w:t>
      </w:r>
    </w:p>
    <w:p w:rsidR="00550329" w:rsidRDefault="007015AC">
      <w:pPr>
        <w:pStyle w:val="1"/>
        <w:ind w:firstLine="709"/>
        <w:jc w:val="both"/>
        <w:rPr>
          <w:szCs w:val="24"/>
        </w:rPr>
      </w:pPr>
      <w:r>
        <w:rPr>
          <w:szCs w:val="24"/>
        </w:rPr>
        <w:t>10.1. Все разногласия и споры по настоящему контракту решаются путем переговоров.</w:t>
      </w:r>
    </w:p>
    <w:p w:rsidR="00550329" w:rsidRDefault="007015AC">
      <w:pPr>
        <w:pStyle w:val="1"/>
        <w:ind w:firstLine="709"/>
        <w:jc w:val="both"/>
        <w:rPr>
          <w:szCs w:val="24"/>
        </w:rPr>
      </w:pPr>
      <w:r>
        <w:rPr>
          <w:szCs w:val="24"/>
        </w:rPr>
        <w:t xml:space="preserve">10.2. </w:t>
      </w:r>
      <w:r>
        <w:rPr>
          <w:szCs w:val="24"/>
          <w:shd w:val="clear" w:color="auto" w:fill="FFFFFF"/>
        </w:rPr>
        <w:t>В случае не достижения согласия в результате переговоров указанные разногласия и спорные вопросы разрешаются в соответствии с действующим законодательством в претензионном (досудебном) порядке.</w:t>
      </w:r>
    </w:p>
    <w:p w:rsidR="00550329" w:rsidRDefault="007015AC">
      <w:pPr>
        <w:pStyle w:val="1"/>
        <w:ind w:firstLine="709"/>
        <w:jc w:val="both"/>
        <w:rPr>
          <w:szCs w:val="24"/>
        </w:rPr>
      </w:pPr>
      <w:r>
        <w:rPr>
          <w:szCs w:val="24"/>
          <w:shd w:val="clear" w:color="auto" w:fill="FFFFFF"/>
        </w:rPr>
        <w:t xml:space="preserve">10.3. </w:t>
      </w:r>
      <w:r>
        <w:rPr>
          <w:szCs w:val="24"/>
        </w:rPr>
        <w:t>Претензия оформляется в письменной форме и направляется по</w:t>
      </w:r>
      <w:r>
        <w:rPr>
          <w:szCs w:val="24"/>
          <w:shd w:val="clear" w:color="auto" w:fill="FFFFFF"/>
        </w:rPr>
        <w:t xml:space="preserve"> юридическим адресам Сторон, указанным в разделе 15 </w:t>
      </w:r>
      <w:r>
        <w:rPr>
          <w:szCs w:val="24"/>
        </w:rPr>
        <w:t>настоящего контракта, одной стороной другой стороне заказным письмом, телеграммой, посредством факсимильной связи, по адресу электронной почты, либо с использованием иных средств связи, а также может вручаться нарочно.</w:t>
      </w:r>
    </w:p>
    <w:p w:rsidR="00550329" w:rsidRDefault="007015AC">
      <w:pPr>
        <w:pStyle w:val="1"/>
        <w:ind w:firstLine="709"/>
        <w:jc w:val="both"/>
        <w:rPr>
          <w:szCs w:val="24"/>
        </w:rPr>
      </w:pPr>
      <w:r>
        <w:rPr>
          <w:szCs w:val="24"/>
        </w:rPr>
        <w:t xml:space="preserve">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электронной процедуры,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 </w:t>
      </w:r>
    </w:p>
    <w:p w:rsidR="00550329" w:rsidRDefault="007015AC">
      <w:pPr>
        <w:pStyle w:val="1"/>
        <w:ind w:firstLine="709"/>
        <w:jc w:val="both"/>
        <w:rPr>
          <w:szCs w:val="24"/>
        </w:rPr>
      </w:pPr>
      <w:r>
        <w:rPr>
          <w:szCs w:val="24"/>
          <w:shd w:val="clear" w:color="auto" w:fill="FFFFFF"/>
        </w:rPr>
        <w:t xml:space="preserve">10.4. </w:t>
      </w:r>
      <w:r>
        <w:rPr>
          <w:szCs w:val="24"/>
        </w:rPr>
        <w:t xml:space="preserve">Претензия должна содержать обстоятельства, являющиеся основанием для предъявления претензии, со ссылками на соответствующие пункты (статьи) контракта и/или нормативные правовые акты, расчет суммы требований по претензии и номер счета, на который должны быть перечислены денежные средства, срок исполнения обязательств, информацию о мерах, которые будут осуществлены в случае отклонения претензии (приостановка исполнения обязательств потерпевшей Стороной, обращение в суд и т.д.). </w:t>
      </w:r>
    </w:p>
    <w:p w:rsidR="00550329" w:rsidRDefault="007015AC">
      <w:pPr>
        <w:pStyle w:val="1"/>
        <w:ind w:firstLine="709"/>
        <w:jc w:val="both"/>
        <w:rPr>
          <w:szCs w:val="24"/>
        </w:rPr>
      </w:pPr>
      <w:r>
        <w:rPr>
          <w:szCs w:val="24"/>
          <w:shd w:val="clear" w:color="auto" w:fill="FFFFFF"/>
        </w:rPr>
        <w:t xml:space="preserve">10.5. Сторона, получившая претензию, направляет в письменной форме уведомление об удовлетворении претензии или мотивированный отказ на претензию в течение 10 рабочих дней со дня получения претензии. </w:t>
      </w:r>
      <w:r>
        <w:rPr>
          <w:szCs w:val="24"/>
        </w:rPr>
        <w:t xml:space="preserve">Оставление претензии без ответа в установленный </w:t>
      </w:r>
      <w:r>
        <w:rPr>
          <w:szCs w:val="24"/>
        </w:rPr>
        <w:lastRenderedPageBreak/>
        <w:t>настоящим контрактом срок означает, что Стороны имеют право на разрешение споров в Арбитражном суде Курской области.</w:t>
      </w:r>
    </w:p>
    <w:p w:rsidR="00550329" w:rsidRDefault="00550329">
      <w:pPr>
        <w:pStyle w:val="1"/>
        <w:ind w:firstLine="709"/>
        <w:jc w:val="both"/>
        <w:rPr>
          <w:szCs w:val="24"/>
        </w:rPr>
      </w:pPr>
    </w:p>
    <w:p w:rsidR="00550329" w:rsidRDefault="007015AC">
      <w:pPr>
        <w:pStyle w:val="1"/>
        <w:widowControl w:val="0"/>
        <w:ind w:firstLine="709"/>
        <w:jc w:val="center"/>
        <w:rPr>
          <w:szCs w:val="24"/>
        </w:rPr>
      </w:pPr>
      <w:r>
        <w:rPr>
          <w:b/>
          <w:szCs w:val="24"/>
        </w:rPr>
        <w:t>11. Изменение, расторжение контракта</w:t>
      </w:r>
    </w:p>
    <w:p w:rsidR="00550329" w:rsidRDefault="007015AC">
      <w:pPr>
        <w:pStyle w:val="1"/>
        <w:ind w:firstLine="709"/>
        <w:jc w:val="both"/>
        <w:rPr>
          <w:szCs w:val="24"/>
        </w:rPr>
      </w:pPr>
      <w:r>
        <w:rPr>
          <w:szCs w:val="24"/>
          <w:lang w:eastAsia="ar-SA"/>
        </w:rPr>
        <w:t xml:space="preserve">11.1. </w:t>
      </w:r>
      <w:r>
        <w:rPr>
          <w:szCs w:val="24"/>
        </w:rPr>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r>
        <w:rPr>
          <w:iCs/>
          <w:szCs w:val="24"/>
        </w:rPr>
        <w:t>Законом №44-ФЗ</w:t>
      </w:r>
      <w:r>
        <w:rPr>
          <w:szCs w:val="24"/>
          <w:lang w:eastAsia="ar-SA"/>
        </w:rPr>
        <w:t>:</w:t>
      </w:r>
    </w:p>
    <w:p w:rsidR="00550329" w:rsidRDefault="007015AC">
      <w:pPr>
        <w:pStyle w:val="1"/>
        <w:ind w:firstLine="709"/>
        <w:jc w:val="both"/>
      </w:pPr>
      <w:r>
        <w:rPr>
          <w:szCs w:val="24"/>
        </w:rPr>
        <w:t xml:space="preserve">в случаях, предусмотренных </w:t>
      </w:r>
      <w:hyperlink r:id="rId11">
        <w:r>
          <w:rPr>
            <w:szCs w:val="24"/>
          </w:rPr>
          <w:t>пунктом 6 статьи 161</w:t>
        </w:r>
      </w:hyperlink>
      <w:r>
        <w:rPr>
          <w:szCs w:val="24"/>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w:t>
      </w:r>
      <w:hyperlink r:id="rId12">
        <w:r>
          <w:rPr>
            <w:szCs w:val="24"/>
          </w:rPr>
          <w:t>обеспечивает согласование</w:t>
        </w:r>
      </w:hyperlink>
      <w:r>
        <w:rPr>
          <w:szCs w:val="24"/>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50329" w:rsidRDefault="007015AC">
      <w:pPr>
        <w:pStyle w:val="1"/>
        <w:ind w:firstLine="709"/>
        <w:jc w:val="both"/>
      </w:pPr>
      <w:r>
        <w:rPr>
          <w:iCs/>
          <w:szCs w:val="24"/>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13">
        <w:r>
          <w:rPr>
            <w:iCs/>
            <w:szCs w:val="24"/>
          </w:rPr>
          <w:t>частью 6 статьи 14</w:t>
        </w:r>
      </w:hyperlink>
      <w:r>
        <w:rPr>
          <w:iCs/>
          <w:szCs w:val="24"/>
        </w:rPr>
        <w:t xml:space="preserve"> Закона №44-ФЗ) по согласованию Заказчика с </w:t>
      </w:r>
      <w:r>
        <w:rPr>
          <w:szCs w:val="24"/>
        </w:rPr>
        <w:t>Исполнителем</w:t>
      </w:r>
      <w:r>
        <w:rPr>
          <w:iCs/>
          <w:szCs w:val="24"/>
        </w:rPr>
        <w:t xml:space="preserve">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550329" w:rsidRDefault="007015AC">
      <w:pPr>
        <w:pStyle w:val="1"/>
        <w:ind w:firstLine="709"/>
        <w:jc w:val="both"/>
        <w:rPr>
          <w:szCs w:val="24"/>
        </w:rPr>
      </w:pPr>
      <w:r>
        <w:rPr>
          <w:szCs w:val="24"/>
        </w:rPr>
        <w:t>11.2.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550329" w:rsidRDefault="007015AC">
      <w:pPr>
        <w:pStyle w:val="1"/>
        <w:ind w:firstLine="709"/>
        <w:jc w:val="both"/>
        <w:rPr>
          <w:szCs w:val="24"/>
        </w:rPr>
      </w:pPr>
      <w:r>
        <w:rPr>
          <w:szCs w:val="24"/>
        </w:rPr>
        <w:t>11.3.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50329" w:rsidRDefault="007015AC">
      <w:pPr>
        <w:pStyle w:val="1"/>
        <w:ind w:firstLine="709"/>
        <w:jc w:val="both"/>
        <w:rPr>
          <w:szCs w:val="24"/>
        </w:rPr>
      </w:pPr>
      <w:r>
        <w:rPr>
          <w:szCs w:val="24"/>
        </w:rPr>
        <w:t xml:space="preserve">11.4. Стороны вправе принять решение об одностороннем отказе от исполнения контракта в случае существенных нарушений, предусмотренных пунктом 11.5. и 11.6. настоящего контракта, в порядке, предусмотренном ст.95 </w:t>
      </w:r>
      <w:r>
        <w:rPr>
          <w:szCs w:val="24"/>
          <w:lang w:eastAsia="ar-SA"/>
        </w:rPr>
        <w:t>Закона №44-ФЗ</w:t>
      </w:r>
      <w:r>
        <w:rPr>
          <w:szCs w:val="24"/>
        </w:rPr>
        <w:t>.</w:t>
      </w:r>
    </w:p>
    <w:p w:rsidR="00550329" w:rsidRDefault="007015AC">
      <w:pPr>
        <w:pStyle w:val="1"/>
        <w:ind w:firstLine="709"/>
        <w:jc w:val="both"/>
        <w:rPr>
          <w:szCs w:val="24"/>
        </w:rPr>
      </w:pPr>
      <w:r>
        <w:rPr>
          <w:szCs w:val="24"/>
        </w:rPr>
        <w:t>11.5. Заказчик вправе принять решение об одностороннем отказе от исполнения контракта в следующих случаях:</w:t>
      </w:r>
    </w:p>
    <w:p w:rsidR="00550329" w:rsidRDefault="007015AC">
      <w:pPr>
        <w:pStyle w:val="1"/>
        <w:ind w:firstLine="709"/>
        <w:jc w:val="both"/>
        <w:rPr>
          <w:szCs w:val="24"/>
        </w:rPr>
      </w:pPr>
      <w:r>
        <w:rPr>
          <w:szCs w:val="24"/>
        </w:rPr>
        <w:t>нарушения Исполнителем сроков начала оказания услуг более чем на 5 дней или, в случае если Исполнитель оказывает услугу, таким образом, что окончание ее к сроку, предусмотренному контрактом, становится явно невозможным</w:t>
      </w:r>
      <w:r>
        <w:rPr>
          <w:szCs w:val="24"/>
          <w:lang w:eastAsia="ar-SA"/>
        </w:rPr>
        <w:t>;</w:t>
      </w:r>
    </w:p>
    <w:p w:rsidR="00550329" w:rsidRDefault="007015AC">
      <w:pPr>
        <w:pStyle w:val="1"/>
        <w:ind w:firstLine="709"/>
        <w:jc w:val="both"/>
        <w:rPr>
          <w:szCs w:val="24"/>
        </w:rPr>
      </w:pPr>
      <w:r>
        <w:rPr>
          <w:szCs w:val="24"/>
          <w:lang w:eastAsia="ar-SA"/>
        </w:rPr>
        <w:t>нарушение сроков оказания услуг по Заявкам Заказчика.</w:t>
      </w:r>
    </w:p>
    <w:p w:rsidR="00550329" w:rsidRDefault="007015AC">
      <w:pPr>
        <w:pStyle w:val="1"/>
        <w:ind w:firstLine="709"/>
        <w:jc w:val="both"/>
        <w:rPr>
          <w:szCs w:val="24"/>
        </w:rPr>
      </w:pPr>
      <w:r>
        <w:rPr>
          <w:szCs w:val="24"/>
        </w:rPr>
        <w:t>нарушение Исполнителем условий контракта, которое влечет для Заказчика такой ущерб, что он в значительной степени лишается того, на что был вправе рассчитывать при заключении контракта;</w:t>
      </w:r>
    </w:p>
    <w:p w:rsidR="00550329" w:rsidRDefault="007015AC">
      <w:pPr>
        <w:pStyle w:val="1"/>
        <w:ind w:firstLine="709"/>
        <w:jc w:val="both"/>
      </w:pPr>
      <w:r>
        <w:rPr>
          <w:rFonts w:eastAsia="Calibri"/>
          <w:szCs w:val="24"/>
        </w:rPr>
        <w:t>существенное нарушение Исполнителем требований к качеству товара (материалов) используемых при оказании услуг,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4">
        <w:r>
          <w:rPr>
            <w:rFonts w:eastAsia="Calibri"/>
            <w:szCs w:val="24"/>
          </w:rPr>
          <w:t>пункт 2 статьи 475</w:t>
        </w:r>
      </w:hyperlink>
      <w:r>
        <w:rPr>
          <w:rFonts w:eastAsia="Calibri"/>
          <w:szCs w:val="24"/>
        </w:rPr>
        <w:t xml:space="preserve"> ГК РФ);</w:t>
      </w:r>
    </w:p>
    <w:p w:rsidR="00550329" w:rsidRDefault="007015AC">
      <w:pPr>
        <w:pStyle w:val="1"/>
        <w:ind w:firstLine="709"/>
        <w:jc w:val="both"/>
      </w:pPr>
      <w:r>
        <w:rPr>
          <w:rFonts w:eastAsia="Calibri"/>
          <w:szCs w:val="24"/>
        </w:rPr>
        <w:t>отступление Исполнителя при оказании услуг от условий контракта или иные недостатки результата оказанных услуг, которые не были устранены в установленный Заказчиком разумный срок, либо являются существенными и неустранимыми (</w:t>
      </w:r>
      <w:hyperlink r:id="rId15">
        <w:r>
          <w:rPr>
            <w:rFonts w:eastAsia="Calibri"/>
            <w:szCs w:val="24"/>
          </w:rPr>
          <w:t>пункт 3 статьи 723</w:t>
        </w:r>
      </w:hyperlink>
      <w:r>
        <w:rPr>
          <w:rFonts w:eastAsia="Calibri"/>
          <w:szCs w:val="24"/>
        </w:rPr>
        <w:t xml:space="preserve"> ГК РФ).</w:t>
      </w:r>
    </w:p>
    <w:p w:rsidR="00550329" w:rsidRDefault="007015AC">
      <w:pPr>
        <w:pStyle w:val="1"/>
        <w:ind w:firstLine="709"/>
        <w:jc w:val="both"/>
        <w:rPr>
          <w:szCs w:val="24"/>
        </w:rPr>
      </w:pPr>
      <w:r>
        <w:rPr>
          <w:szCs w:val="24"/>
        </w:rPr>
        <w:t>11.6. Исполнитель вправе принять решение об одностороннем отказе от исполнения контракта в случае нарушение сроков оплаты Заказчиком более чем на 60 дней.</w:t>
      </w:r>
    </w:p>
    <w:p w:rsidR="00550329" w:rsidRDefault="007015AC">
      <w:pPr>
        <w:pStyle w:val="1"/>
        <w:ind w:firstLine="709"/>
        <w:jc w:val="both"/>
        <w:rPr>
          <w:szCs w:val="24"/>
        </w:rPr>
      </w:pPr>
      <w:r>
        <w:rPr>
          <w:szCs w:val="24"/>
        </w:rPr>
        <w:lastRenderedPageBreak/>
        <w:t>11.7. Контракт считается расторгнутым через 10 дней с даты надлежащего уведомления Стороны контракта об одностороннем отказе от исполнения контракта другой Стороны.</w:t>
      </w:r>
    </w:p>
    <w:p w:rsidR="00550329" w:rsidRDefault="007015AC">
      <w:pPr>
        <w:pStyle w:val="1"/>
        <w:ind w:firstLine="709"/>
        <w:jc w:val="both"/>
        <w:rPr>
          <w:szCs w:val="24"/>
        </w:rPr>
      </w:pPr>
      <w:r>
        <w:rPr>
          <w:szCs w:val="24"/>
        </w:rPr>
        <w:t>11.8. Заказчик обязан принять решение об одностороннем отказе от исполнения контракта в случаях если в ходе исполнения контракта установлено, что:</w:t>
      </w:r>
    </w:p>
    <w:p w:rsidR="00550329" w:rsidRDefault="007015AC">
      <w:pPr>
        <w:pStyle w:val="1"/>
        <w:ind w:firstLine="709"/>
        <w:jc w:val="both"/>
      </w:pPr>
      <w:bookmarkStart w:id="4" w:name="Par2"/>
      <w:bookmarkEnd w:id="4"/>
      <w:r>
        <w:rPr>
          <w:szCs w:val="24"/>
        </w:rPr>
        <w:t xml:space="preserve">а) Исполнитель перестал соответствовать установленным извещением об осуществлении закупки и (или) документацией о закупке (если </w:t>
      </w:r>
      <w:r>
        <w:rPr>
          <w:szCs w:val="24"/>
          <w:lang w:eastAsia="ar-SA"/>
        </w:rPr>
        <w:t>Законом № 44-ФЗ</w:t>
      </w:r>
      <w:r>
        <w:rPr>
          <w:szCs w:val="24"/>
        </w:rPr>
        <w:t xml:space="preserve"> предусмотрена документация о закупке) требованиям к участникам закупки (за исключением требования, предусмотренного </w:t>
      </w:r>
      <w:hyperlink r:id="rId16">
        <w:r>
          <w:rPr>
            <w:szCs w:val="24"/>
          </w:rPr>
          <w:t>частью 1.1</w:t>
        </w:r>
      </w:hyperlink>
      <w:r>
        <w:rPr>
          <w:szCs w:val="24"/>
        </w:rPr>
        <w:t xml:space="preserve"> (при наличии такого требования) статьи 31 </w:t>
      </w:r>
      <w:r>
        <w:rPr>
          <w:szCs w:val="24"/>
          <w:lang w:eastAsia="ar-SA"/>
        </w:rPr>
        <w:t>Закона №44-ФЗ</w:t>
      </w:r>
      <w:r>
        <w:rPr>
          <w:szCs w:val="24"/>
        </w:rPr>
        <w:t>);</w:t>
      </w:r>
    </w:p>
    <w:p w:rsidR="00550329" w:rsidRDefault="007015AC">
      <w:pPr>
        <w:pStyle w:val="1"/>
        <w:ind w:firstLine="709"/>
        <w:jc w:val="both"/>
        <w:rPr>
          <w:szCs w:val="24"/>
        </w:rPr>
      </w:pPr>
      <w:r>
        <w:rPr>
          <w:szCs w:val="24"/>
        </w:rPr>
        <w:t>б) при определении Исполнителя Исполнитель представил недостоверную информацию о своем соответствии требованиям, указанным в подпункте «а» пункта 11.8, что позволило ему стать победителем определения исполнителя (подрядчика, поставщика).</w:t>
      </w:r>
    </w:p>
    <w:p w:rsidR="00550329" w:rsidRDefault="007015AC">
      <w:pPr>
        <w:pStyle w:val="1"/>
        <w:ind w:firstLine="709"/>
        <w:jc w:val="both"/>
        <w:rPr>
          <w:szCs w:val="24"/>
        </w:rPr>
      </w:pPr>
      <w:r>
        <w:rPr>
          <w:szCs w:val="24"/>
        </w:rPr>
        <w:t>11.9. Односторонний отказ Сторон от исполнения Контракта оформляется в порядке, предусмотренном статьей 95 Закона № 44-ФЗ .</w:t>
      </w:r>
    </w:p>
    <w:p w:rsidR="00550329" w:rsidRDefault="00550329">
      <w:pPr>
        <w:pStyle w:val="1"/>
        <w:widowControl w:val="0"/>
        <w:ind w:firstLine="709"/>
        <w:jc w:val="both"/>
        <w:rPr>
          <w:szCs w:val="24"/>
        </w:rPr>
      </w:pPr>
    </w:p>
    <w:p w:rsidR="00550329" w:rsidRDefault="007015AC">
      <w:pPr>
        <w:pStyle w:val="1"/>
        <w:widowControl w:val="0"/>
        <w:ind w:firstLine="709"/>
        <w:jc w:val="center"/>
        <w:rPr>
          <w:szCs w:val="24"/>
        </w:rPr>
      </w:pPr>
      <w:r>
        <w:rPr>
          <w:b/>
          <w:szCs w:val="24"/>
        </w:rPr>
        <w:t>12. Обеспечение исполнения контракта</w:t>
      </w:r>
      <w:r>
        <w:rPr>
          <w:rStyle w:val="a9"/>
          <w:b/>
          <w:szCs w:val="24"/>
          <w:lang w:eastAsia="ar-SA"/>
        </w:rPr>
        <w:footnoteReference w:id="5"/>
      </w:r>
    </w:p>
    <w:p w:rsidR="00550329" w:rsidRDefault="007015AC">
      <w:pPr>
        <w:pStyle w:val="1"/>
        <w:ind w:firstLine="709"/>
        <w:jc w:val="both"/>
        <w:rPr>
          <w:szCs w:val="24"/>
        </w:rPr>
      </w:pPr>
      <w:r>
        <w:rPr>
          <w:szCs w:val="24"/>
        </w:rPr>
        <w:t>12.1.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Pr>
          <w:rStyle w:val="a9"/>
          <w:b/>
          <w:szCs w:val="24"/>
        </w:rPr>
        <w:footnoteReference w:id="6"/>
      </w:r>
      <w:r>
        <w:rPr>
          <w:szCs w:val="24"/>
        </w:rPr>
        <w:t>.</w:t>
      </w:r>
    </w:p>
    <w:p w:rsidR="00550329" w:rsidRDefault="007015AC">
      <w:pPr>
        <w:pStyle w:val="1"/>
        <w:ind w:firstLine="709"/>
        <w:jc w:val="both"/>
        <w:rPr>
          <w:szCs w:val="24"/>
        </w:rPr>
      </w:pPr>
      <w:r>
        <w:rPr>
          <w:szCs w:val="24"/>
        </w:rPr>
        <w:t>Обеспечение исполнения ко</w:t>
      </w:r>
      <w:r w:rsidR="00F3340F">
        <w:rPr>
          <w:szCs w:val="24"/>
        </w:rPr>
        <w:t>нтракта установлено в размере 5</w:t>
      </w:r>
      <w:r>
        <w:rPr>
          <w:szCs w:val="24"/>
        </w:rPr>
        <w:t xml:space="preserve">% от цены контракта (согласно части 24 статьи 22 Закона № 44-ФЗ от максимального значения цены контракта) и составляет </w:t>
      </w:r>
      <w:r w:rsidR="00F3340F">
        <w:rPr>
          <w:szCs w:val="24"/>
        </w:rPr>
        <w:t xml:space="preserve">212966,25 </w:t>
      </w:r>
      <w:r>
        <w:rPr>
          <w:szCs w:val="24"/>
        </w:rPr>
        <w:t>рублей.</w:t>
      </w:r>
    </w:p>
    <w:p w:rsidR="00550329" w:rsidRDefault="007015AC">
      <w:pPr>
        <w:pStyle w:val="1"/>
        <w:ind w:firstLine="709"/>
        <w:jc w:val="both"/>
        <w:rPr>
          <w:szCs w:val="24"/>
        </w:rPr>
      </w:pPr>
      <w:r>
        <w:rPr>
          <w:szCs w:val="24"/>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w:t>
      </w:r>
      <w:r>
        <w:rPr>
          <w:szCs w:val="24"/>
        </w:rPr>
        <w:lastRenderedPageBreak/>
        <w:t>исполнителя (подрядчика, поставщика) в соответствии с пунктом 1 части 1 статьи 30 Закон № 44-ФЗ), или информации</w:t>
      </w:r>
      <w:r>
        <w:rPr>
          <w:rStyle w:val="a9"/>
          <w:szCs w:val="24"/>
        </w:rPr>
        <w:footnoteReference w:id="7"/>
      </w:r>
      <w:r>
        <w:rPr>
          <w:szCs w:val="24"/>
        </w:rPr>
        <w:t>,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550329" w:rsidRDefault="007015AC">
      <w:pPr>
        <w:pStyle w:val="1"/>
        <w:widowControl w:val="0"/>
        <w:tabs>
          <w:tab w:val="left" w:pos="0"/>
        </w:tabs>
        <w:ind w:firstLine="709"/>
        <w:jc w:val="both"/>
      </w:pPr>
      <w:r>
        <w:rPr>
          <w:szCs w:val="24"/>
        </w:rPr>
        <w:t xml:space="preserve">Исполнение контракта обеспечивается предоставлением независимой гарантии, соответствующей требованиям </w:t>
      </w:r>
      <w:hyperlink r:id="rId17">
        <w:r>
          <w:rPr>
            <w:szCs w:val="24"/>
          </w:rPr>
          <w:t>статьи 45</w:t>
        </w:r>
      </w:hyperlink>
      <w:r>
        <w:rPr>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50329" w:rsidRDefault="007015AC">
      <w:pPr>
        <w:pStyle w:val="1"/>
        <w:ind w:firstLine="709"/>
        <w:jc w:val="both"/>
        <w:rPr>
          <w:szCs w:val="24"/>
        </w:rPr>
      </w:pPr>
      <w:r>
        <w:rPr>
          <w:szCs w:val="24"/>
        </w:rPr>
        <w:t>Способ обеспечения исполнения контракта, срок действия независимой гарантии определяются в соответствии с требованиями Закона № 44-ФЗ Исполнителем, с которым заключается контракт, самостоятельно.</w:t>
      </w:r>
    </w:p>
    <w:p w:rsidR="00550329" w:rsidRDefault="007015AC">
      <w:pPr>
        <w:pStyle w:val="1"/>
        <w:ind w:firstLine="709"/>
        <w:jc w:val="both"/>
        <w:rPr>
          <w:szCs w:val="24"/>
        </w:rPr>
      </w:pPr>
      <w:r>
        <w:rPr>
          <w:szCs w:val="24"/>
        </w:rPr>
        <w:t>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550329" w:rsidRDefault="007015AC">
      <w:pPr>
        <w:pStyle w:val="1"/>
        <w:ind w:firstLine="709"/>
        <w:jc w:val="both"/>
        <w:rPr>
          <w:szCs w:val="24"/>
        </w:rPr>
      </w:pPr>
      <w:r>
        <w:rPr>
          <w:szCs w:val="24"/>
        </w:rPr>
        <w:t>12.2. Способы обеспечения исполнения контракта:</w:t>
      </w:r>
    </w:p>
    <w:p w:rsidR="00550329" w:rsidRDefault="007015AC">
      <w:pPr>
        <w:pStyle w:val="1"/>
        <w:ind w:firstLine="709"/>
        <w:jc w:val="both"/>
        <w:rPr>
          <w:szCs w:val="24"/>
        </w:rPr>
      </w:pPr>
      <w:r>
        <w:rPr>
          <w:szCs w:val="24"/>
        </w:rPr>
        <w:t>а) независимая гарантия, выданная банком или фондом содействия кредитованию (гарантийным фондом, фондом поручительств).</w:t>
      </w:r>
    </w:p>
    <w:p w:rsidR="00550329" w:rsidRDefault="007015AC">
      <w:pPr>
        <w:pStyle w:val="1"/>
        <w:ind w:firstLine="709"/>
        <w:jc w:val="both"/>
        <w:rPr>
          <w:szCs w:val="24"/>
        </w:rPr>
      </w:pPr>
      <w:r>
        <w:rPr>
          <w:szCs w:val="24"/>
        </w:rPr>
        <w:t>Независимая гарантия должна быть безотзывной и соответствовать требованиям установленным постановлением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статьей 45 Закона № 44-ФЗ.</w:t>
      </w:r>
    </w:p>
    <w:p w:rsidR="00550329" w:rsidRDefault="007015AC">
      <w:pPr>
        <w:pStyle w:val="1"/>
        <w:ind w:firstLine="709"/>
        <w:jc w:val="both"/>
        <w:rPr>
          <w:szCs w:val="24"/>
        </w:rPr>
      </w:pPr>
      <w:r>
        <w:rPr>
          <w:szCs w:val="24"/>
        </w:rPr>
        <w:t>Независимая гарантия, выдается банком или фондом содействия кредитованию (гарантийным фондом, фондом поручительств), соответствующим требованиям, установленным постановлением Правительства РФ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статьей 45 Закона № 44-ФЗ.</w:t>
      </w:r>
    </w:p>
    <w:p w:rsidR="00550329" w:rsidRDefault="007015AC">
      <w:pPr>
        <w:pStyle w:val="1"/>
        <w:ind w:firstLine="709"/>
        <w:jc w:val="both"/>
        <w:rPr>
          <w:szCs w:val="24"/>
        </w:rPr>
      </w:pPr>
      <w:r>
        <w:rPr>
          <w:szCs w:val="24"/>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rsidR="00550329" w:rsidRDefault="007015AC">
      <w:pPr>
        <w:pStyle w:val="1"/>
        <w:ind w:firstLine="709"/>
        <w:jc w:val="both"/>
        <w:rPr>
          <w:szCs w:val="24"/>
        </w:rPr>
      </w:pPr>
      <w:r>
        <w:rPr>
          <w:szCs w:val="24"/>
        </w:rPr>
        <w:t>б) внесение денежных средств.</w:t>
      </w:r>
    </w:p>
    <w:p w:rsidR="00550329" w:rsidRDefault="007015AC">
      <w:pPr>
        <w:pStyle w:val="1"/>
        <w:ind w:firstLine="709"/>
        <w:jc w:val="both"/>
        <w:rPr>
          <w:szCs w:val="24"/>
        </w:rPr>
      </w:pPr>
      <w:r>
        <w:rPr>
          <w:szCs w:val="24"/>
        </w:rPr>
        <w:t>Банковские реквизиты для внесения обеспечения контракта (в случае принятия решения о передаче Заказчику в залог денежных средств):</w:t>
      </w:r>
    </w:p>
    <w:p w:rsidR="00550329" w:rsidRDefault="007015AC">
      <w:pPr>
        <w:pStyle w:val="1"/>
        <w:ind w:firstLine="709"/>
        <w:jc w:val="both"/>
        <w:rPr>
          <w:szCs w:val="24"/>
        </w:rPr>
      </w:pPr>
      <w:r>
        <w:rPr>
          <w:szCs w:val="24"/>
        </w:rPr>
        <w:t xml:space="preserve">Получатель: МБОУ «Гимназия № 25» города Курска, л/с 20446Х51320   в УФК по Курской области, ИНН 4629030198, КПП 463201001 казначейский счет </w:t>
      </w:r>
      <w:r>
        <w:rPr>
          <w:szCs w:val="24"/>
        </w:rPr>
        <w:lastRenderedPageBreak/>
        <w:t xml:space="preserve">03234643387010004400 в Отделении Курск Банка России/УФК по Курской области, г. Курск, БИК 013807906, ОКТМО 38701000, КБК 00000000000000000510. </w:t>
      </w:r>
    </w:p>
    <w:p w:rsidR="00550329" w:rsidRDefault="007015AC">
      <w:pPr>
        <w:pStyle w:val="1"/>
        <w:ind w:firstLine="709"/>
        <w:jc w:val="both"/>
        <w:rPr>
          <w:szCs w:val="24"/>
        </w:rPr>
      </w:pPr>
      <w:r>
        <w:rPr>
          <w:szCs w:val="24"/>
        </w:rPr>
        <w:t xml:space="preserve">В назначение платежа указать: </w:t>
      </w:r>
      <w:r>
        <w:rPr>
          <w:b/>
          <w:bCs/>
          <w:i/>
          <w:szCs w:val="24"/>
        </w:rPr>
        <w:t>Оказание услуг по организации питания обучающихся по категориям.</w:t>
      </w:r>
    </w:p>
    <w:p w:rsidR="00550329" w:rsidRDefault="007015AC">
      <w:pPr>
        <w:pStyle w:val="1"/>
        <w:ind w:firstLine="709"/>
        <w:jc w:val="both"/>
        <w:rPr>
          <w:szCs w:val="24"/>
        </w:rPr>
      </w:pPr>
      <w:r>
        <w:rPr>
          <w:szCs w:val="24"/>
        </w:rPr>
        <w:t>12.3.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12.1, 12.5 и 12.6 настоящего контракта, возвращаются Исполнителю в течение пятнадцати дней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550329" w:rsidRDefault="007015AC">
      <w:pPr>
        <w:pStyle w:val="1"/>
        <w:ind w:firstLine="709"/>
        <w:jc w:val="both"/>
      </w:pPr>
      <w:r>
        <w:rPr>
          <w:szCs w:val="24"/>
        </w:rPr>
        <w:t xml:space="preserve">12.4.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8">
        <w:r>
          <w:rPr>
            <w:szCs w:val="24"/>
          </w:rPr>
          <w:t>кодексом</w:t>
        </w:r>
      </w:hyperlink>
      <w:r>
        <w:rPr>
          <w:szCs w:val="24"/>
        </w:rPr>
        <w:t xml:space="preserve"> Российской Федерации оснований для отказа в удовлетворении этого требования.</w:t>
      </w:r>
    </w:p>
    <w:p w:rsidR="00550329" w:rsidRDefault="007015AC">
      <w:pPr>
        <w:pStyle w:val="1"/>
        <w:ind w:firstLine="709"/>
        <w:jc w:val="both"/>
        <w:rPr>
          <w:szCs w:val="24"/>
        </w:rPr>
      </w:pPr>
      <w:r>
        <w:rPr>
          <w:szCs w:val="24"/>
        </w:rPr>
        <w:t>12.5.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12.6 и 12.7 настоящего контракта.</w:t>
      </w:r>
    </w:p>
    <w:p w:rsidR="00550329" w:rsidRDefault="007015AC">
      <w:pPr>
        <w:pStyle w:val="1"/>
        <w:ind w:firstLine="709"/>
        <w:jc w:val="both"/>
      </w:pPr>
      <w:r>
        <w:rPr>
          <w:szCs w:val="24"/>
        </w:rPr>
        <w:t xml:space="preserve">12.6.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9">
        <w:r>
          <w:rPr>
            <w:szCs w:val="24"/>
          </w:rPr>
          <w:t>статьей 103</w:t>
        </w:r>
      </w:hyperlink>
      <w:r>
        <w:rPr>
          <w:szCs w:val="24"/>
        </w:rPr>
        <w:t xml:space="preserve">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контракта.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пункте 12.3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550329" w:rsidRDefault="007015AC">
      <w:pPr>
        <w:pStyle w:val="1"/>
        <w:ind w:firstLine="709"/>
        <w:jc w:val="both"/>
        <w:rPr>
          <w:szCs w:val="24"/>
        </w:rPr>
      </w:pPr>
      <w:r>
        <w:rPr>
          <w:szCs w:val="24"/>
        </w:rPr>
        <w:t>12.7. Предусмотренное пунктами 12.1 и 12.5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9 настоящего контракта, а также приемки Заказчиком оказанных услуг,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50329" w:rsidRDefault="007015AC">
      <w:pPr>
        <w:pStyle w:val="1"/>
        <w:ind w:firstLine="709"/>
        <w:jc w:val="both"/>
        <w:rPr>
          <w:color w:val="000000" w:themeColor="text1"/>
          <w:szCs w:val="24"/>
        </w:rPr>
      </w:pPr>
      <w:r>
        <w:rPr>
          <w:color w:val="000000" w:themeColor="text1"/>
          <w:szCs w:val="24"/>
        </w:rPr>
        <w:t xml:space="preserve">12.8.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контрактом,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w:t>
      </w:r>
      <w:r>
        <w:rPr>
          <w:color w:val="000000" w:themeColor="text1"/>
          <w:szCs w:val="24"/>
        </w:rPr>
        <w:lastRenderedPageBreak/>
        <w:t>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12.1, 12.5, 12.6 и 12.7 настоящего контракта.</w:t>
      </w:r>
    </w:p>
    <w:p w:rsidR="00550329" w:rsidRDefault="007015AC">
      <w:pPr>
        <w:pStyle w:val="1"/>
        <w:ind w:firstLine="709"/>
        <w:jc w:val="both"/>
        <w:rPr>
          <w:color w:val="000000" w:themeColor="text1"/>
          <w:szCs w:val="24"/>
        </w:rPr>
      </w:pPr>
      <w:r>
        <w:rPr>
          <w:color w:val="000000" w:themeColor="text1"/>
          <w:szCs w:val="24"/>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9.3 настоящего контракта.</w:t>
      </w:r>
    </w:p>
    <w:p w:rsidR="00550329" w:rsidRDefault="007015AC">
      <w:pPr>
        <w:pStyle w:val="1"/>
        <w:ind w:firstLine="709"/>
        <w:jc w:val="both"/>
        <w:rPr>
          <w:szCs w:val="24"/>
        </w:rPr>
      </w:pPr>
      <w:r>
        <w:rPr>
          <w:szCs w:val="24"/>
        </w:rPr>
        <w:t>12.9. Уменьшение в соответствии с пунктами 12.1 и 12.5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12.6 настоящего контракта информации в реестр контрактов.</w:t>
      </w:r>
    </w:p>
    <w:p w:rsidR="00550329" w:rsidRDefault="007015AC">
      <w:pPr>
        <w:pStyle w:val="1"/>
        <w:ind w:firstLine="709"/>
        <w:jc w:val="both"/>
        <w:rPr>
          <w:szCs w:val="24"/>
        </w:rPr>
      </w:pPr>
      <w:r>
        <w:rPr>
          <w:szCs w:val="24"/>
        </w:rPr>
        <w:t>12.10. В случае предоставления нового обеспечения исполнения контракта в соответствии с пунктами 12.5 и 12.8 настоящего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550329" w:rsidRDefault="007015AC">
      <w:pPr>
        <w:pStyle w:val="1"/>
        <w:ind w:firstLine="709"/>
        <w:jc w:val="both"/>
        <w:rPr>
          <w:szCs w:val="24"/>
        </w:rPr>
      </w:pPr>
      <w:r>
        <w:rPr>
          <w:szCs w:val="24"/>
        </w:rPr>
        <w:t>12.11. Денежные средства, внесенные Исполнителем в обеспечение исполнения контракта, могут быть обращены к взысканию во внесудебном порядке.</w:t>
      </w:r>
    </w:p>
    <w:p w:rsidR="00550329" w:rsidRDefault="007015AC">
      <w:pPr>
        <w:pStyle w:val="1"/>
        <w:ind w:firstLine="709"/>
        <w:jc w:val="both"/>
        <w:rPr>
          <w:szCs w:val="24"/>
        </w:rPr>
      </w:pPr>
      <w:r>
        <w:rPr>
          <w:szCs w:val="24"/>
        </w:rPr>
        <w:t>12.12. Обеспечение исполнения контракта (не зависимо от способа обеспечения) распространяется на обязательства по уплате неустоек в виде штрафов, пени, предусмотренных контрактом, убытков, понесенных Заказчиком в связи с неисполнением или ненадлежащим исполнением Исполнителем своих обязательств по контракту.</w:t>
      </w:r>
    </w:p>
    <w:p w:rsidR="00550329" w:rsidRDefault="00550329">
      <w:pPr>
        <w:pStyle w:val="1"/>
        <w:ind w:firstLine="709"/>
        <w:jc w:val="both"/>
        <w:rPr>
          <w:szCs w:val="24"/>
        </w:rPr>
      </w:pPr>
    </w:p>
    <w:p w:rsidR="00550329" w:rsidRDefault="007015AC">
      <w:pPr>
        <w:pStyle w:val="1"/>
        <w:widowControl w:val="0"/>
        <w:ind w:firstLine="709"/>
        <w:jc w:val="center"/>
        <w:rPr>
          <w:szCs w:val="24"/>
        </w:rPr>
      </w:pPr>
      <w:r>
        <w:rPr>
          <w:b/>
          <w:szCs w:val="24"/>
        </w:rPr>
        <w:t>13. Заключительные положения</w:t>
      </w:r>
    </w:p>
    <w:p w:rsidR="00550329" w:rsidRDefault="007015AC">
      <w:pPr>
        <w:pStyle w:val="1"/>
        <w:ind w:firstLine="709"/>
        <w:jc w:val="both"/>
        <w:rPr>
          <w:szCs w:val="24"/>
        </w:rPr>
      </w:pPr>
      <w:r>
        <w:rPr>
          <w:szCs w:val="24"/>
          <w:lang w:eastAsia="ar-SA"/>
        </w:rPr>
        <w:t xml:space="preserve">13.1. Настоящий контракт вступает в силу с даты его заключения и действует по 28 декабря 2024 года. </w:t>
      </w:r>
      <w:r>
        <w:rPr>
          <w:bCs/>
          <w:szCs w:val="24"/>
        </w:rPr>
        <w:t xml:space="preserve">Окончание срока действия контракта не влечет прекращения неисполненных Сторонами обязательств по контракту, </w:t>
      </w:r>
      <w:r>
        <w:rPr>
          <w:bCs/>
          <w:iCs/>
          <w:szCs w:val="24"/>
        </w:rPr>
        <w:t>в том числе гарантийных обязательств Исполнителя, обязательств по оплате неустоек (штрафов, пеней)</w:t>
      </w:r>
      <w:r>
        <w:rPr>
          <w:b/>
          <w:bCs/>
          <w:i/>
          <w:iCs/>
          <w:szCs w:val="24"/>
        </w:rPr>
        <w:t>.</w:t>
      </w:r>
    </w:p>
    <w:p w:rsidR="00550329" w:rsidRDefault="007015AC">
      <w:pPr>
        <w:pStyle w:val="1"/>
        <w:ind w:firstLine="709"/>
        <w:jc w:val="both"/>
        <w:rPr>
          <w:szCs w:val="24"/>
        </w:rPr>
      </w:pPr>
      <w:r>
        <w:rPr>
          <w:szCs w:val="24"/>
        </w:rPr>
        <w:t>13.2. Все изменения и дополнения к настоящему контракту считаются действительными, если они оформлены в письменном виде и подписаны Сторонами.</w:t>
      </w:r>
    </w:p>
    <w:p w:rsidR="00550329" w:rsidRDefault="007015AC">
      <w:pPr>
        <w:pStyle w:val="1"/>
        <w:ind w:firstLine="709"/>
        <w:jc w:val="both"/>
        <w:rPr>
          <w:szCs w:val="24"/>
        </w:rPr>
      </w:pPr>
      <w:r>
        <w:rPr>
          <w:szCs w:val="24"/>
        </w:rPr>
        <w:t>13.3. Любое уведомление, запрос или согласие, выдача которого необходима или разрешена в связи с настоящим контрактом, оформляется в письменном виде и направляется по соответствующим адресам одной Стороной другой Стороне заказным письмом, телеграммой, посредством факсимильной связи, по адресу электронной почты, либо с использованием иных средств связи.</w:t>
      </w:r>
    </w:p>
    <w:p w:rsidR="00550329" w:rsidRDefault="007015AC">
      <w:pPr>
        <w:pStyle w:val="1"/>
        <w:ind w:firstLine="709"/>
        <w:jc w:val="both"/>
        <w:rPr>
          <w:szCs w:val="24"/>
        </w:rPr>
      </w:pPr>
      <w:r>
        <w:rPr>
          <w:szCs w:val="24"/>
        </w:rPr>
        <w:t xml:space="preserve">13.4. В случае изменения расчетного счета </w:t>
      </w:r>
      <w:r>
        <w:rPr>
          <w:bCs/>
          <w:szCs w:val="24"/>
        </w:rPr>
        <w:t>Исполнителя</w:t>
      </w:r>
      <w:r>
        <w:rPr>
          <w:szCs w:val="24"/>
        </w:rPr>
        <w:t xml:space="preserve"> обязан в течение 5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w:t>
      </w:r>
      <w:r>
        <w:rPr>
          <w:bCs/>
          <w:szCs w:val="24"/>
        </w:rPr>
        <w:t>Исполнителя</w:t>
      </w:r>
      <w:r>
        <w:rPr>
          <w:szCs w:val="24"/>
        </w:rPr>
        <w:t xml:space="preserve">, несет </w:t>
      </w:r>
      <w:r>
        <w:rPr>
          <w:bCs/>
          <w:szCs w:val="24"/>
        </w:rPr>
        <w:t>Исполнитель.</w:t>
      </w:r>
    </w:p>
    <w:p w:rsidR="00550329" w:rsidRDefault="007015AC">
      <w:pPr>
        <w:pStyle w:val="1"/>
        <w:ind w:firstLine="709"/>
        <w:jc w:val="both"/>
        <w:rPr>
          <w:szCs w:val="24"/>
        </w:rPr>
      </w:pPr>
      <w:r>
        <w:rPr>
          <w:szCs w:val="24"/>
        </w:rPr>
        <w:t>13.5. Взаимоотношения сторон в части, не предусмотренной настоящим контрактом регулируются действующим законодательством.</w:t>
      </w:r>
    </w:p>
    <w:p w:rsidR="00550329" w:rsidRDefault="007015AC">
      <w:pPr>
        <w:pStyle w:val="1"/>
        <w:ind w:firstLine="709"/>
        <w:jc w:val="both"/>
        <w:rPr>
          <w:szCs w:val="24"/>
        </w:rPr>
      </w:pPr>
      <w:r>
        <w:rPr>
          <w:szCs w:val="24"/>
        </w:rPr>
        <w:t>13.6. В соответствии пунктом 2 статьи 434 Гражданского кодекса Российской Федерации Стороны имеют право обмениваться документами посредством факсимильной, электронной или иной связи, позволяющей достоверно установить, что документ исходит от Стороны по контракту. Факсимильные, электронные копии документов имеют силу оригинала при наличии оригинала печати одной из Сторон на них. В соответствии с пунктом 2 статьи 160 Гражданского кодекса Российской Федерации Стороны допускают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порядке, предусмотренных Федеральным законом от 27.07.2006 № 149-ФЗ «Об информации, информационных технологиях и о защите информации» и Федеральный закон от 06.04.2011 № 63-ФЗ «Об электронной подписи», с последующим предоставлением оригиналов документов.</w:t>
      </w:r>
    </w:p>
    <w:p w:rsidR="00550329" w:rsidRDefault="007015AC">
      <w:pPr>
        <w:pStyle w:val="1"/>
        <w:ind w:firstLine="709"/>
        <w:jc w:val="both"/>
        <w:rPr>
          <w:szCs w:val="24"/>
        </w:rPr>
      </w:pPr>
      <w:r>
        <w:rPr>
          <w:szCs w:val="24"/>
        </w:rPr>
        <w:lastRenderedPageBreak/>
        <w:t>13.7. Настоящий контракт составлен в электронной форме и подписан обеими Сторонами с применением электронной подписи (ЭП).</w:t>
      </w:r>
    </w:p>
    <w:p w:rsidR="00550329" w:rsidRDefault="007015AC">
      <w:pPr>
        <w:pStyle w:val="1"/>
        <w:ind w:firstLine="709"/>
        <w:jc w:val="both"/>
        <w:rPr>
          <w:szCs w:val="24"/>
        </w:rPr>
      </w:pPr>
      <w:r>
        <w:rPr>
          <w:szCs w:val="24"/>
        </w:rPr>
        <w:t>13.8. Следующие приложения являются неотъемлемой частью настоящего контракта:</w:t>
      </w:r>
    </w:p>
    <w:p w:rsidR="00550329" w:rsidRDefault="007015AC">
      <w:pPr>
        <w:pStyle w:val="1"/>
        <w:ind w:firstLine="709"/>
        <w:jc w:val="both"/>
        <w:rPr>
          <w:szCs w:val="24"/>
        </w:rPr>
      </w:pPr>
      <w:r>
        <w:rPr>
          <w:szCs w:val="24"/>
        </w:rPr>
        <w:t>- Приложение № 1 – т</w:t>
      </w:r>
      <w:r>
        <w:rPr>
          <w:szCs w:val="24"/>
          <w:lang w:eastAsia="ar-SA"/>
        </w:rPr>
        <w:t>ехническое задание (с приложениями к нему)</w:t>
      </w:r>
      <w:r>
        <w:rPr>
          <w:bCs/>
          <w:szCs w:val="24"/>
        </w:rPr>
        <w:t>.</w:t>
      </w:r>
    </w:p>
    <w:p w:rsidR="00550329" w:rsidRDefault="007015AC">
      <w:pPr>
        <w:pStyle w:val="1"/>
        <w:ind w:firstLine="708"/>
        <w:jc w:val="both"/>
        <w:rPr>
          <w:szCs w:val="24"/>
        </w:rPr>
      </w:pPr>
      <w:r>
        <w:rPr>
          <w:szCs w:val="24"/>
        </w:rPr>
        <w:t>- Приложение № 2- Типовая форма договора о передаче в безвозмездное пользование имущества муниципальной собственности города Курска, закрепленного на праве оперативного управления за подведомственными комитету образования города Курска учреждениями (с приложениями к нему).</w:t>
      </w:r>
    </w:p>
    <w:p w:rsidR="00550329" w:rsidRDefault="007015AC">
      <w:pPr>
        <w:pStyle w:val="1"/>
        <w:ind w:firstLine="709"/>
        <w:jc w:val="both"/>
        <w:rPr>
          <w:szCs w:val="24"/>
        </w:rPr>
      </w:pPr>
      <w:r>
        <w:rPr>
          <w:szCs w:val="24"/>
        </w:rPr>
        <w:t>- Приложение № 3 - Перечень имущества, передаваемого в безвозмездное пользование.</w:t>
      </w:r>
    </w:p>
    <w:p w:rsidR="00550329" w:rsidRDefault="007015AC">
      <w:pPr>
        <w:pStyle w:val="1"/>
        <w:ind w:firstLine="540"/>
        <w:jc w:val="center"/>
        <w:rPr>
          <w:szCs w:val="24"/>
        </w:rPr>
      </w:pPr>
      <w:r>
        <w:rPr>
          <w:b/>
          <w:szCs w:val="24"/>
        </w:rPr>
        <w:t>14. Юридические адреса и реквизиты сторон</w:t>
      </w:r>
    </w:p>
    <w:p w:rsidR="00550329" w:rsidRDefault="007015AC">
      <w:pPr>
        <w:pStyle w:val="1"/>
        <w:shd w:val="clear" w:color="auto" w:fill="FFFFFF"/>
        <w:jc w:val="both"/>
        <w:rPr>
          <w:szCs w:val="24"/>
        </w:rPr>
      </w:pPr>
      <w:r>
        <w:rPr>
          <w:szCs w:val="24"/>
        </w:rPr>
        <w:t xml:space="preserve">Заказчик:                                                        Исполнитель:       </w:t>
      </w:r>
    </w:p>
    <w:tbl>
      <w:tblPr>
        <w:tblW w:w="10206" w:type="dxa"/>
        <w:tblInd w:w="109" w:type="dxa"/>
        <w:tblLayout w:type="fixed"/>
        <w:tblLook w:val="00A0"/>
      </w:tblPr>
      <w:tblGrid>
        <w:gridCol w:w="5105"/>
        <w:gridCol w:w="5101"/>
      </w:tblGrid>
      <w:tr w:rsidR="00550329" w:rsidTr="00F3340F">
        <w:tc>
          <w:tcPr>
            <w:tcW w:w="5105" w:type="dxa"/>
            <w:tcBorders>
              <w:top w:val="single" w:sz="4" w:space="0" w:color="000000"/>
              <w:left w:val="single" w:sz="4" w:space="0" w:color="000000"/>
              <w:bottom w:val="single" w:sz="4" w:space="0" w:color="000000"/>
            </w:tcBorders>
          </w:tcPr>
          <w:p w:rsidR="00550329" w:rsidRDefault="007015AC">
            <w:pPr>
              <w:pStyle w:val="1"/>
              <w:widowControl w:val="0"/>
              <w:jc w:val="both"/>
              <w:rPr>
                <w:szCs w:val="24"/>
              </w:rPr>
            </w:pPr>
            <w:r>
              <w:rPr>
                <w:szCs w:val="24"/>
              </w:rPr>
              <w:t>Наименование организации:</w:t>
            </w:r>
          </w:p>
          <w:p w:rsidR="00550329" w:rsidRDefault="007015AC">
            <w:pPr>
              <w:pStyle w:val="1"/>
              <w:widowControl w:val="0"/>
              <w:jc w:val="both"/>
              <w:rPr>
                <w:szCs w:val="24"/>
              </w:rPr>
            </w:pPr>
            <w:r>
              <w:rPr>
                <w:szCs w:val="24"/>
              </w:rPr>
              <w:t>Муниципальное бюджетное общеобразовательное учреждение «Гимназия№25» города Курска</w:t>
            </w:r>
          </w:p>
          <w:p w:rsidR="00550329" w:rsidRDefault="007015AC">
            <w:pPr>
              <w:pStyle w:val="1"/>
              <w:widowControl w:val="0"/>
              <w:jc w:val="both"/>
              <w:rPr>
                <w:szCs w:val="24"/>
              </w:rPr>
            </w:pPr>
            <w:r>
              <w:rPr>
                <w:szCs w:val="24"/>
              </w:rPr>
              <w:t>305016, г. Курск, ул. Чернышевского 7</w:t>
            </w:r>
          </w:p>
          <w:p w:rsidR="00550329" w:rsidRDefault="007015AC">
            <w:pPr>
              <w:pStyle w:val="1"/>
              <w:widowControl w:val="0"/>
              <w:jc w:val="both"/>
              <w:rPr>
                <w:szCs w:val="24"/>
              </w:rPr>
            </w:pPr>
            <w:r>
              <w:rPr>
                <w:szCs w:val="24"/>
              </w:rPr>
              <w:t>тел. 7-4712-548262</w:t>
            </w:r>
          </w:p>
          <w:p w:rsidR="00550329" w:rsidRPr="00F5373D" w:rsidRDefault="007015AC">
            <w:pPr>
              <w:pStyle w:val="1"/>
              <w:widowControl w:val="0"/>
              <w:jc w:val="both"/>
              <w:rPr>
                <w:szCs w:val="24"/>
                <w:lang w:val="en-US"/>
              </w:rPr>
            </w:pPr>
            <w:r>
              <w:rPr>
                <w:szCs w:val="24"/>
                <w:lang w:val="en-US"/>
              </w:rPr>
              <w:t>Email</w:t>
            </w:r>
            <w:r w:rsidRPr="00F5373D">
              <w:rPr>
                <w:szCs w:val="24"/>
                <w:lang w:val="en-US"/>
              </w:rPr>
              <w:t xml:space="preserve">. </w:t>
            </w:r>
            <w:r>
              <w:rPr>
                <w:szCs w:val="24"/>
                <w:lang w:val="en-US"/>
              </w:rPr>
              <w:t>kursk</w:t>
            </w:r>
            <w:r w:rsidRPr="00F5373D">
              <w:rPr>
                <w:szCs w:val="24"/>
                <w:lang w:val="en-US"/>
              </w:rPr>
              <w:t>25@</w:t>
            </w:r>
            <w:r>
              <w:rPr>
                <w:szCs w:val="24"/>
                <w:lang w:val="en-US"/>
              </w:rPr>
              <w:t>mail</w:t>
            </w:r>
            <w:r w:rsidRPr="00F5373D">
              <w:rPr>
                <w:szCs w:val="24"/>
                <w:lang w:val="en-US"/>
              </w:rPr>
              <w:t>.</w:t>
            </w:r>
            <w:r>
              <w:rPr>
                <w:szCs w:val="24"/>
                <w:lang w:val="en-US"/>
              </w:rPr>
              <w:t>ru</w:t>
            </w:r>
          </w:p>
          <w:p w:rsidR="00550329" w:rsidRPr="00F5373D" w:rsidRDefault="007015AC">
            <w:pPr>
              <w:pStyle w:val="1"/>
              <w:widowControl w:val="0"/>
              <w:jc w:val="both"/>
              <w:rPr>
                <w:szCs w:val="24"/>
                <w:lang w:val="en-US"/>
              </w:rPr>
            </w:pPr>
            <w:r>
              <w:rPr>
                <w:szCs w:val="24"/>
              </w:rPr>
              <w:t>ИНН</w:t>
            </w:r>
            <w:r w:rsidRPr="00F5373D">
              <w:rPr>
                <w:szCs w:val="24"/>
                <w:lang w:val="en-US"/>
              </w:rPr>
              <w:t xml:space="preserve"> 4629030198/</w:t>
            </w:r>
            <w:r>
              <w:rPr>
                <w:szCs w:val="24"/>
              </w:rPr>
              <w:t>КПП</w:t>
            </w:r>
            <w:r w:rsidRPr="00F5373D">
              <w:rPr>
                <w:szCs w:val="24"/>
                <w:lang w:val="en-US"/>
              </w:rPr>
              <w:t xml:space="preserve"> 463201001</w:t>
            </w:r>
          </w:p>
          <w:p w:rsidR="00550329" w:rsidRDefault="007015AC">
            <w:pPr>
              <w:pStyle w:val="1"/>
              <w:widowControl w:val="0"/>
              <w:jc w:val="both"/>
              <w:rPr>
                <w:szCs w:val="24"/>
              </w:rPr>
            </w:pPr>
            <w:r>
              <w:rPr>
                <w:szCs w:val="24"/>
              </w:rPr>
              <w:t>ОГРН 1034637013124 от 09.12.2011г.</w:t>
            </w:r>
          </w:p>
          <w:p w:rsidR="00550329" w:rsidRDefault="007015AC">
            <w:pPr>
              <w:pStyle w:val="1"/>
              <w:widowControl w:val="0"/>
              <w:jc w:val="both"/>
              <w:rPr>
                <w:szCs w:val="24"/>
              </w:rPr>
            </w:pPr>
            <w:r>
              <w:rPr>
                <w:szCs w:val="24"/>
              </w:rPr>
              <w:t>ОКПО 23023162</w:t>
            </w:r>
          </w:p>
          <w:p w:rsidR="00550329" w:rsidRDefault="007015AC">
            <w:pPr>
              <w:pStyle w:val="1"/>
              <w:widowControl w:val="0"/>
              <w:jc w:val="both"/>
              <w:rPr>
                <w:szCs w:val="24"/>
              </w:rPr>
            </w:pPr>
            <w:r>
              <w:rPr>
                <w:szCs w:val="24"/>
              </w:rPr>
              <w:t>ОКАТО 38401000000</w:t>
            </w:r>
          </w:p>
          <w:p w:rsidR="00550329" w:rsidRDefault="007015AC">
            <w:pPr>
              <w:pStyle w:val="1"/>
              <w:widowControl w:val="0"/>
              <w:jc w:val="both"/>
              <w:rPr>
                <w:szCs w:val="24"/>
              </w:rPr>
            </w:pPr>
            <w:r>
              <w:rPr>
                <w:szCs w:val="24"/>
              </w:rPr>
              <w:t>БИК 013807906</w:t>
            </w:r>
          </w:p>
          <w:p w:rsidR="00550329" w:rsidRDefault="007015AC">
            <w:pPr>
              <w:pStyle w:val="1"/>
              <w:widowControl w:val="0"/>
              <w:jc w:val="both"/>
              <w:rPr>
                <w:szCs w:val="24"/>
              </w:rPr>
            </w:pPr>
            <w:r>
              <w:rPr>
                <w:szCs w:val="24"/>
              </w:rPr>
              <w:t>ОКВЭД    85.14</w:t>
            </w:r>
          </w:p>
          <w:p w:rsidR="00550329" w:rsidRDefault="007015AC">
            <w:pPr>
              <w:pStyle w:val="1"/>
              <w:widowControl w:val="0"/>
              <w:jc w:val="both"/>
              <w:rPr>
                <w:szCs w:val="24"/>
              </w:rPr>
            </w:pPr>
            <w:r>
              <w:rPr>
                <w:szCs w:val="24"/>
              </w:rPr>
              <w:t>ОКТМО     38701000</w:t>
            </w:r>
          </w:p>
          <w:p w:rsidR="00550329" w:rsidRDefault="007015AC">
            <w:pPr>
              <w:pStyle w:val="1"/>
              <w:widowControl w:val="0"/>
              <w:jc w:val="both"/>
              <w:rPr>
                <w:szCs w:val="24"/>
              </w:rPr>
            </w:pPr>
            <w:r>
              <w:rPr>
                <w:szCs w:val="24"/>
              </w:rPr>
              <w:t>ЕКС 40102810545370000038</w:t>
            </w:r>
          </w:p>
          <w:p w:rsidR="00550329" w:rsidRDefault="007015AC">
            <w:pPr>
              <w:pStyle w:val="1"/>
              <w:widowControl w:val="0"/>
              <w:jc w:val="both"/>
              <w:rPr>
                <w:szCs w:val="24"/>
              </w:rPr>
            </w:pPr>
            <w:r>
              <w:rPr>
                <w:szCs w:val="24"/>
              </w:rPr>
              <w:t>Казначейский счет 03234643387010004400</w:t>
            </w:r>
          </w:p>
          <w:p w:rsidR="00550329" w:rsidRDefault="007015AC">
            <w:pPr>
              <w:pStyle w:val="1"/>
              <w:widowControl w:val="0"/>
              <w:jc w:val="both"/>
              <w:rPr>
                <w:szCs w:val="24"/>
              </w:rPr>
            </w:pPr>
            <w:r>
              <w:rPr>
                <w:szCs w:val="24"/>
              </w:rPr>
              <w:t>ОТДЕЛЕНИЕ КУРСК БАНКА РОССИИ/УФК  ПО КУРСКОЙ ОБЛАСТИ г. Курск</w:t>
            </w:r>
          </w:p>
          <w:p w:rsidR="00550329" w:rsidRDefault="007015AC">
            <w:pPr>
              <w:pStyle w:val="1"/>
              <w:widowControl w:val="0"/>
              <w:jc w:val="both"/>
              <w:rPr>
                <w:szCs w:val="24"/>
              </w:rPr>
            </w:pPr>
            <w:r>
              <w:rPr>
                <w:szCs w:val="24"/>
              </w:rPr>
              <w:t>л/с 20446х51320, 21446х51320 УФК по Курской области</w:t>
            </w:r>
          </w:p>
          <w:p w:rsidR="00550329" w:rsidRDefault="00550329">
            <w:pPr>
              <w:pStyle w:val="1"/>
              <w:widowControl w:val="0"/>
              <w:jc w:val="both"/>
              <w:rPr>
                <w:szCs w:val="24"/>
              </w:rPr>
            </w:pPr>
          </w:p>
        </w:tc>
        <w:tc>
          <w:tcPr>
            <w:tcW w:w="5101" w:type="dxa"/>
            <w:tcBorders>
              <w:top w:val="single" w:sz="4" w:space="0" w:color="000000"/>
              <w:left w:val="single" w:sz="4" w:space="0" w:color="000000"/>
              <w:bottom w:val="single" w:sz="4" w:space="0" w:color="000000"/>
              <w:right w:val="single" w:sz="4" w:space="0" w:color="000000"/>
            </w:tcBorders>
          </w:tcPr>
          <w:p w:rsidR="00550329" w:rsidRDefault="007015AC" w:rsidP="00F3340F">
            <w:pPr>
              <w:pStyle w:val="ng-binding"/>
              <w:widowControl w:val="0"/>
              <w:spacing w:before="120" w:beforeAutospacing="0" w:afterAutospacing="0"/>
              <w:jc w:val="both"/>
              <w:rPr>
                <w:rFonts w:eastAsia="Times New Roman"/>
              </w:rPr>
            </w:pPr>
            <w:r>
              <w:rPr>
                <w:rFonts w:eastAsia="Times New Roman"/>
              </w:rPr>
              <w:t>Наименование организации:</w:t>
            </w:r>
          </w:p>
          <w:p w:rsidR="00F3340F" w:rsidRPr="00960168" w:rsidRDefault="00F3340F" w:rsidP="00F3340F">
            <w:pPr>
              <w:widowControl w:val="0"/>
              <w:snapToGrid w:val="0"/>
              <w:rPr>
                <w:color w:val="000000"/>
                <w:sz w:val="24"/>
                <w:szCs w:val="24"/>
              </w:rPr>
            </w:pPr>
            <w:r w:rsidRPr="00960168">
              <w:rPr>
                <w:color w:val="000000"/>
                <w:sz w:val="24"/>
                <w:szCs w:val="24"/>
              </w:rPr>
              <w:t xml:space="preserve">ИП </w:t>
            </w:r>
            <w:r w:rsidRPr="00960168">
              <w:rPr>
                <w:sz w:val="24"/>
                <w:szCs w:val="24"/>
              </w:rPr>
              <w:t>Шашенкова Людмила Николаевна</w:t>
            </w:r>
          </w:p>
          <w:p w:rsidR="00F3340F" w:rsidRPr="00960168" w:rsidRDefault="00F3340F" w:rsidP="00F3340F">
            <w:pPr>
              <w:widowControl w:val="0"/>
              <w:snapToGrid w:val="0"/>
              <w:rPr>
                <w:sz w:val="24"/>
                <w:szCs w:val="24"/>
              </w:rPr>
            </w:pPr>
            <w:r w:rsidRPr="00960168">
              <w:rPr>
                <w:sz w:val="24"/>
                <w:szCs w:val="24"/>
              </w:rPr>
              <w:t>305001, Россия, Курская обл., г. Курск, ул. Красная Линия, д. 32</w:t>
            </w:r>
          </w:p>
          <w:p w:rsidR="00F3340F" w:rsidRPr="00960168" w:rsidRDefault="00F3340F" w:rsidP="00F3340F">
            <w:pPr>
              <w:widowControl w:val="0"/>
              <w:snapToGrid w:val="0"/>
              <w:rPr>
                <w:bCs/>
                <w:sz w:val="24"/>
                <w:szCs w:val="24"/>
              </w:rPr>
            </w:pPr>
            <w:r w:rsidRPr="00960168">
              <w:rPr>
                <w:bCs/>
                <w:sz w:val="24"/>
                <w:szCs w:val="24"/>
              </w:rPr>
              <w:t>ИНН 463210347525</w:t>
            </w:r>
          </w:p>
          <w:p w:rsidR="00F3340F" w:rsidRPr="00960168" w:rsidRDefault="00F3340F" w:rsidP="00F3340F">
            <w:pPr>
              <w:widowControl w:val="0"/>
              <w:snapToGrid w:val="0"/>
              <w:rPr>
                <w:bCs/>
                <w:sz w:val="24"/>
                <w:szCs w:val="24"/>
              </w:rPr>
            </w:pPr>
            <w:r w:rsidRPr="00960168">
              <w:rPr>
                <w:bCs/>
                <w:sz w:val="24"/>
                <w:szCs w:val="24"/>
              </w:rPr>
              <w:t>ОГРНИП 320463200042213</w:t>
            </w:r>
          </w:p>
          <w:p w:rsidR="00F3340F" w:rsidRPr="00960168" w:rsidRDefault="00F3340F" w:rsidP="00F3340F">
            <w:pPr>
              <w:widowControl w:val="0"/>
              <w:snapToGrid w:val="0"/>
              <w:rPr>
                <w:bCs/>
                <w:sz w:val="24"/>
                <w:szCs w:val="24"/>
              </w:rPr>
            </w:pPr>
            <w:r w:rsidRPr="00960168">
              <w:rPr>
                <w:sz w:val="24"/>
                <w:szCs w:val="24"/>
              </w:rPr>
              <w:t>3804 № 271715 выдан Отделом милиции №4 УВД г. Курска от 20.07.2005г</w:t>
            </w:r>
            <w:r w:rsidRPr="00960168">
              <w:rPr>
                <w:bCs/>
                <w:sz w:val="24"/>
                <w:szCs w:val="24"/>
              </w:rPr>
              <w:t xml:space="preserve"> </w:t>
            </w:r>
          </w:p>
          <w:p w:rsidR="00F3340F" w:rsidRPr="00960168" w:rsidRDefault="00F3340F" w:rsidP="00F3340F">
            <w:pPr>
              <w:widowControl w:val="0"/>
              <w:snapToGrid w:val="0"/>
              <w:rPr>
                <w:bCs/>
                <w:sz w:val="24"/>
                <w:szCs w:val="24"/>
              </w:rPr>
            </w:pPr>
            <w:r w:rsidRPr="00960168">
              <w:rPr>
                <w:bCs/>
                <w:sz w:val="24"/>
                <w:szCs w:val="24"/>
              </w:rPr>
              <w:t>ОКПО 2004903902</w:t>
            </w:r>
          </w:p>
          <w:p w:rsidR="00F3340F" w:rsidRPr="00960168" w:rsidRDefault="00F3340F" w:rsidP="00F3340F">
            <w:pPr>
              <w:widowControl w:val="0"/>
              <w:snapToGrid w:val="0"/>
              <w:rPr>
                <w:bCs/>
                <w:sz w:val="24"/>
                <w:szCs w:val="24"/>
              </w:rPr>
            </w:pPr>
            <w:r w:rsidRPr="00960168">
              <w:rPr>
                <w:bCs/>
                <w:sz w:val="24"/>
                <w:szCs w:val="24"/>
              </w:rPr>
              <w:t>ОКТМО 38701000001</w:t>
            </w:r>
          </w:p>
          <w:p w:rsidR="00F3340F" w:rsidRPr="00960168" w:rsidRDefault="00F3340F" w:rsidP="00F3340F">
            <w:pPr>
              <w:widowControl w:val="0"/>
              <w:snapToGrid w:val="0"/>
              <w:rPr>
                <w:bCs/>
                <w:sz w:val="24"/>
                <w:szCs w:val="24"/>
              </w:rPr>
            </w:pPr>
            <w:r w:rsidRPr="00960168">
              <w:rPr>
                <w:bCs/>
                <w:sz w:val="24"/>
                <w:szCs w:val="24"/>
              </w:rPr>
              <w:t>р/сч 40802810002000098450</w:t>
            </w:r>
          </w:p>
          <w:p w:rsidR="00F3340F" w:rsidRPr="00960168" w:rsidRDefault="00F3340F" w:rsidP="00F3340F">
            <w:pPr>
              <w:widowControl w:val="0"/>
              <w:snapToGrid w:val="0"/>
              <w:rPr>
                <w:bCs/>
                <w:sz w:val="24"/>
                <w:szCs w:val="24"/>
              </w:rPr>
            </w:pPr>
            <w:r w:rsidRPr="00960168">
              <w:rPr>
                <w:bCs/>
                <w:sz w:val="24"/>
                <w:szCs w:val="24"/>
              </w:rPr>
              <w:t>БИК 047888760</w:t>
            </w:r>
          </w:p>
          <w:p w:rsidR="00F3340F" w:rsidRPr="00960168" w:rsidRDefault="00F3340F" w:rsidP="00F3340F">
            <w:pPr>
              <w:widowControl w:val="0"/>
              <w:snapToGrid w:val="0"/>
              <w:rPr>
                <w:bCs/>
                <w:sz w:val="24"/>
                <w:szCs w:val="24"/>
              </w:rPr>
            </w:pPr>
            <w:r w:rsidRPr="00960168">
              <w:rPr>
                <w:bCs/>
                <w:sz w:val="24"/>
                <w:szCs w:val="24"/>
              </w:rPr>
              <w:t>к/с 30101810300000000760</w:t>
            </w:r>
          </w:p>
          <w:p w:rsidR="00F3340F" w:rsidRPr="00960168" w:rsidRDefault="00F3340F" w:rsidP="00F3340F">
            <w:pPr>
              <w:pStyle w:val="ng-binding"/>
              <w:widowControl w:val="0"/>
              <w:spacing w:beforeAutospacing="0" w:afterAutospacing="0"/>
              <w:rPr>
                <w:bCs/>
              </w:rPr>
            </w:pPr>
            <w:r w:rsidRPr="00960168">
              <w:rPr>
                <w:bCs/>
              </w:rPr>
              <w:t>Ярославский филиал ПАО «Промсвязьбанк» г. Ярославль</w:t>
            </w:r>
          </w:p>
          <w:p w:rsidR="00550329" w:rsidRDefault="00550329">
            <w:pPr>
              <w:pStyle w:val="ng-binding"/>
              <w:widowControl w:val="0"/>
              <w:spacing w:before="280" w:beforeAutospacing="0" w:afterAutospacing="0"/>
              <w:jc w:val="both"/>
              <w:rPr>
                <w:rFonts w:eastAsia="Times New Roman"/>
              </w:rPr>
            </w:pPr>
          </w:p>
        </w:tc>
      </w:tr>
      <w:tr w:rsidR="00F3340F" w:rsidRPr="00D71CC2" w:rsidTr="00F3340F">
        <w:tc>
          <w:tcPr>
            <w:tcW w:w="5105" w:type="dxa"/>
            <w:tcBorders>
              <w:top w:val="single" w:sz="4" w:space="0" w:color="000000"/>
            </w:tcBorders>
          </w:tcPr>
          <w:p w:rsidR="00F3340F" w:rsidRPr="00F3340F" w:rsidRDefault="00F3340F" w:rsidP="00F3340F">
            <w:pPr>
              <w:pStyle w:val="1"/>
              <w:jc w:val="both"/>
              <w:rPr>
                <w:szCs w:val="24"/>
              </w:rPr>
            </w:pPr>
            <w:r w:rsidRPr="00D71CC2">
              <w:rPr>
                <w:szCs w:val="24"/>
              </w:rPr>
              <w:br w:type="page"/>
            </w:r>
            <w:r w:rsidRPr="00F3340F">
              <w:rPr>
                <w:szCs w:val="24"/>
              </w:rPr>
              <w:t>Директор</w:t>
            </w:r>
          </w:p>
          <w:p w:rsidR="00F3340F" w:rsidRPr="00F3340F" w:rsidRDefault="00F3340F" w:rsidP="00F3340F">
            <w:pPr>
              <w:pStyle w:val="1"/>
              <w:jc w:val="both"/>
              <w:rPr>
                <w:szCs w:val="24"/>
              </w:rPr>
            </w:pPr>
            <w:r w:rsidRPr="00F3340F">
              <w:rPr>
                <w:szCs w:val="24"/>
              </w:rPr>
              <w:t>__________/Гавришев В. В./</w:t>
            </w:r>
          </w:p>
          <w:p w:rsidR="00F3340F" w:rsidRPr="00F3340F" w:rsidRDefault="00F3340F" w:rsidP="00F3340F">
            <w:pPr>
              <w:pStyle w:val="1"/>
              <w:jc w:val="both"/>
              <w:rPr>
                <w:szCs w:val="24"/>
              </w:rPr>
            </w:pPr>
            <w:r w:rsidRPr="00F3340F">
              <w:rPr>
                <w:szCs w:val="24"/>
              </w:rPr>
              <w:t>(подпись)   (фамилия, инициалы)</w:t>
            </w:r>
          </w:p>
          <w:p w:rsidR="00F3340F" w:rsidRPr="00F3340F" w:rsidRDefault="00F3340F" w:rsidP="00F3340F">
            <w:pPr>
              <w:pStyle w:val="1"/>
              <w:jc w:val="both"/>
              <w:rPr>
                <w:szCs w:val="24"/>
              </w:rPr>
            </w:pPr>
            <w:r w:rsidRPr="00F3340F">
              <w:rPr>
                <w:szCs w:val="24"/>
              </w:rPr>
              <w:t>М.П.</w:t>
            </w:r>
          </w:p>
        </w:tc>
        <w:tc>
          <w:tcPr>
            <w:tcW w:w="5101" w:type="dxa"/>
            <w:tcBorders>
              <w:top w:val="single" w:sz="4" w:space="0" w:color="000000"/>
            </w:tcBorders>
          </w:tcPr>
          <w:p w:rsidR="00F3340F" w:rsidRPr="00F3340F" w:rsidRDefault="00F3340F" w:rsidP="00F3340F">
            <w:pPr>
              <w:pStyle w:val="ng-binding"/>
              <w:spacing w:before="120"/>
              <w:jc w:val="both"/>
              <w:rPr>
                <w:rFonts w:eastAsia="Times New Roman"/>
              </w:rPr>
            </w:pPr>
            <w:r w:rsidRPr="00F3340F">
              <w:rPr>
                <w:rFonts w:eastAsia="Times New Roman"/>
              </w:rPr>
              <w:t>ИП Шашенкова Л.Н.</w:t>
            </w:r>
          </w:p>
          <w:p w:rsidR="00F3340F" w:rsidRPr="00F3340F" w:rsidRDefault="00F3340F" w:rsidP="00F3340F">
            <w:pPr>
              <w:pStyle w:val="ng-binding"/>
              <w:spacing w:before="120"/>
              <w:jc w:val="both"/>
              <w:rPr>
                <w:rFonts w:eastAsia="Times New Roman"/>
              </w:rPr>
            </w:pPr>
            <w:r w:rsidRPr="00F3340F">
              <w:rPr>
                <w:rFonts w:eastAsia="Times New Roman"/>
              </w:rPr>
              <w:t>___________/Шашенкова Л.Н./</w:t>
            </w:r>
          </w:p>
          <w:p w:rsidR="00F3340F" w:rsidRPr="00F3340F" w:rsidRDefault="00F3340F" w:rsidP="00F3340F">
            <w:pPr>
              <w:pStyle w:val="ng-binding"/>
              <w:spacing w:before="100" w:after="100"/>
              <w:jc w:val="both"/>
              <w:rPr>
                <w:rFonts w:eastAsia="Times New Roman"/>
              </w:rPr>
            </w:pPr>
            <w:r w:rsidRPr="00F3340F">
              <w:rPr>
                <w:rFonts w:eastAsia="Times New Roman"/>
              </w:rPr>
              <w:t>(подпись)   (фамилия, инициалы)</w:t>
            </w:r>
          </w:p>
          <w:p w:rsidR="00F3340F" w:rsidRPr="00F3340F" w:rsidRDefault="00F3340F" w:rsidP="00F3340F">
            <w:pPr>
              <w:pStyle w:val="ng-binding"/>
              <w:spacing w:before="100" w:after="100"/>
              <w:jc w:val="both"/>
              <w:rPr>
                <w:rFonts w:eastAsia="Times New Roman"/>
              </w:rPr>
            </w:pPr>
            <w:r w:rsidRPr="00F3340F">
              <w:rPr>
                <w:rFonts w:eastAsia="Times New Roman"/>
              </w:rPr>
              <w:t>М.П.</w:t>
            </w:r>
          </w:p>
        </w:tc>
      </w:tr>
    </w:tbl>
    <w:p w:rsidR="00550329" w:rsidRDefault="00550329">
      <w:pPr>
        <w:pStyle w:val="1"/>
        <w:jc w:val="both"/>
        <w:rPr>
          <w:szCs w:val="24"/>
        </w:rPr>
      </w:pPr>
    </w:p>
    <w:tbl>
      <w:tblPr>
        <w:tblW w:w="10206" w:type="dxa"/>
        <w:tblInd w:w="109" w:type="dxa"/>
        <w:tblLayout w:type="fixed"/>
        <w:tblLook w:val="00A0"/>
      </w:tblPr>
      <w:tblGrid>
        <w:gridCol w:w="5416"/>
        <w:gridCol w:w="4790"/>
      </w:tblGrid>
      <w:tr w:rsidR="00F3340F" w:rsidRPr="006A0D7B" w:rsidTr="004908CB">
        <w:tc>
          <w:tcPr>
            <w:tcW w:w="5175" w:type="dxa"/>
            <w:tcBorders>
              <w:top w:val="single" w:sz="4" w:space="0" w:color="auto"/>
              <w:left w:val="single" w:sz="4" w:space="0" w:color="auto"/>
              <w:bottom w:val="single" w:sz="4" w:space="0" w:color="auto"/>
              <w:right w:val="single" w:sz="4" w:space="0" w:color="auto"/>
            </w:tcBorders>
          </w:tcPr>
          <w:p w:rsidR="00F3340F" w:rsidRPr="00D71CC2" w:rsidRDefault="00F3340F" w:rsidP="004908CB">
            <w:pPr>
              <w:pStyle w:val="Heading1"/>
              <w:keepNext w:val="0"/>
              <w:spacing w:before="0" w:after="0"/>
              <w:jc w:val="both"/>
              <w:rPr>
                <w:b w:val="0"/>
                <w:sz w:val="22"/>
              </w:rPr>
            </w:pPr>
            <w:r w:rsidRPr="00D71CC2">
              <w:rPr>
                <w:b w:val="0"/>
                <w:sz w:val="22"/>
              </w:rPr>
              <w:t>ДОКУМЕНТ ПОДПИСАН</w:t>
            </w:r>
          </w:p>
          <w:p w:rsidR="00F3340F" w:rsidRPr="00D71CC2" w:rsidRDefault="00F3340F" w:rsidP="004908CB">
            <w:pPr>
              <w:pStyle w:val="Heading1"/>
              <w:keepNext w:val="0"/>
              <w:spacing w:before="0" w:after="0"/>
              <w:jc w:val="both"/>
              <w:rPr>
                <w:b w:val="0"/>
                <w:sz w:val="22"/>
              </w:rPr>
            </w:pPr>
            <w:r w:rsidRPr="00D71CC2">
              <w:rPr>
                <w:b w:val="0"/>
                <w:sz w:val="22"/>
              </w:rPr>
              <w:t>ЭЛЕКТРОННОЙ ПОДПИСЬЮ</w:t>
            </w:r>
          </w:p>
          <w:p w:rsidR="00F3340F" w:rsidRPr="00D71CC2" w:rsidRDefault="00F3340F" w:rsidP="004908CB">
            <w:pPr>
              <w:widowControl w:val="0"/>
              <w:snapToGrid w:val="0"/>
              <w:rPr>
                <w:sz w:val="24"/>
                <w:szCs w:val="24"/>
              </w:rPr>
            </w:pPr>
            <w:r w:rsidRPr="00D71CC2">
              <w:rPr>
                <w:sz w:val="22"/>
                <w:szCs w:val="22"/>
              </w:rPr>
              <w:t>Владелец:                                                                     Сертификат:                                                                       Действителен:</w:t>
            </w:r>
          </w:p>
        </w:tc>
        <w:tc>
          <w:tcPr>
            <w:tcW w:w="4576" w:type="dxa"/>
            <w:tcBorders>
              <w:top w:val="single" w:sz="4" w:space="0" w:color="auto"/>
              <w:left w:val="single" w:sz="4" w:space="0" w:color="auto"/>
              <w:bottom w:val="single" w:sz="4" w:space="0" w:color="auto"/>
              <w:right w:val="single" w:sz="4" w:space="0" w:color="auto"/>
            </w:tcBorders>
          </w:tcPr>
          <w:p w:rsidR="00F3340F" w:rsidRPr="00D71CC2" w:rsidRDefault="00F3340F" w:rsidP="004908CB">
            <w:pPr>
              <w:pStyle w:val="Heading1"/>
              <w:keepNext w:val="0"/>
              <w:spacing w:before="0" w:after="0"/>
              <w:jc w:val="both"/>
              <w:rPr>
                <w:b w:val="0"/>
                <w:sz w:val="22"/>
              </w:rPr>
            </w:pPr>
            <w:r w:rsidRPr="00D71CC2">
              <w:rPr>
                <w:b w:val="0"/>
                <w:sz w:val="22"/>
              </w:rPr>
              <w:t>ДОКУМЕНТ ПОДПИСАН</w:t>
            </w:r>
          </w:p>
          <w:p w:rsidR="00F3340F" w:rsidRPr="00D71CC2" w:rsidRDefault="00F3340F" w:rsidP="004908CB">
            <w:pPr>
              <w:pStyle w:val="Heading1"/>
              <w:keepNext w:val="0"/>
              <w:spacing w:before="0" w:after="0"/>
              <w:jc w:val="both"/>
              <w:rPr>
                <w:b w:val="0"/>
                <w:sz w:val="22"/>
              </w:rPr>
            </w:pPr>
            <w:r w:rsidRPr="00D71CC2">
              <w:rPr>
                <w:b w:val="0"/>
                <w:sz w:val="22"/>
              </w:rPr>
              <w:t>ЭЛЕКТРОННОЙ ПОДПИСЬЮ</w:t>
            </w:r>
          </w:p>
          <w:p w:rsidR="00F3340F" w:rsidRPr="00D71CC2" w:rsidRDefault="00F3340F" w:rsidP="004908CB">
            <w:pPr>
              <w:pStyle w:val="Heading1"/>
              <w:keepNext w:val="0"/>
              <w:spacing w:before="0" w:after="0"/>
              <w:jc w:val="both"/>
              <w:rPr>
                <w:b w:val="0"/>
                <w:sz w:val="22"/>
              </w:rPr>
            </w:pPr>
            <w:r w:rsidRPr="00D71CC2">
              <w:rPr>
                <w:b w:val="0"/>
                <w:sz w:val="22"/>
              </w:rPr>
              <w:t>Владелец:</w:t>
            </w:r>
          </w:p>
          <w:p w:rsidR="00F3340F" w:rsidRPr="00D71CC2" w:rsidRDefault="00F3340F" w:rsidP="004908CB">
            <w:pPr>
              <w:widowControl w:val="0"/>
              <w:snapToGrid w:val="0"/>
              <w:rPr>
                <w:color w:val="000000"/>
                <w:sz w:val="24"/>
                <w:szCs w:val="24"/>
              </w:rPr>
            </w:pPr>
            <w:r w:rsidRPr="00D71CC2">
              <w:rPr>
                <w:sz w:val="22"/>
                <w:szCs w:val="22"/>
              </w:rPr>
              <w:t>Сертификат:                                            Действителен:</w:t>
            </w:r>
          </w:p>
        </w:tc>
      </w:tr>
    </w:tbl>
    <w:p w:rsidR="00F3340F" w:rsidRDefault="00F3340F">
      <w:pPr>
        <w:pStyle w:val="1"/>
        <w:jc w:val="right"/>
        <w:rPr>
          <w:szCs w:val="24"/>
        </w:rPr>
      </w:pPr>
    </w:p>
    <w:p w:rsidR="00F3340F" w:rsidRDefault="00F3340F">
      <w:pPr>
        <w:pStyle w:val="1"/>
        <w:jc w:val="right"/>
        <w:rPr>
          <w:szCs w:val="24"/>
        </w:rPr>
      </w:pPr>
    </w:p>
    <w:p w:rsidR="00F3340F" w:rsidRDefault="00F3340F">
      <w:pPr>
        <w:pStyle w:val="1"/>
        <w:jc w:val="right"/>
        <w:rPr>
          <w:szCs w:val="24"/>
        </w:rPr>
      </w:pPr>
    </w:p>
    <w:p w:rsidR="00F3340F" w:rsidRDefault="00F3340F">
      <w:pPr>
        <w:pStyle w:val="1"/>
        <w:jc w:val="right"/>
        <w:rPr>
          <w:szCs w:val="24"/>
        </w:rPr>
      </w:pPr>
    </w:p>
    <w:p w:rsidR="00F3340F" w:rsidRDefault="00F3340F">
      <w:pPr>
        <w:pStyle w:val="1"/>
        <w:jc w:val="right"/>
        <w:rPr>
          <w:szCs w:val="24"/>
        </w:rPr>
      </w:pPr>
    </w:p>
    <w:p w:rsidR="00F3340F" w:rsidRDefault="00F3340F">
      <w:pPr>
        <w:pStyle w:val="1"/>
        <w:jc w:val="right"/>
        <w:rPr>
          <w:szCs w:val="24"/>
        </w:rPr>
      </w:pPr>
    </w:p>
    <w:p w:rsidR="00550329" w:rsidRDefault="00550329">
      <w:pPr>
        <w:pStyle w:val="1"/>
        <w:jc w:val="right"/>
        <w:rPr>
          <w:szCs w:val="24"/>
        </w:rPr>
      </w:pPr>
    </w:p>
    <w:p w:rsidR="00550329" w:rsidRDefault="007015AC">
      <w:pPr>
        <w:pStyle w:val="1"/>
        <w:jc w:val="right"/>
        <w:rPr>
          <w:szCs w:val="24"/>
        </w:rPr>
      </w:pPr>
      <w:r>
        <w:rPr>
          <w:szCs w:val="24"/>
        </w:rPr>
        <w:lastRenderedPageBreak/>
        <w:t>Приложение № 1</w:t>
      </w:r>
    </w:p>
    <w:p w:rsidR="00550329" w:rsidRDefault="007015AC">
      <w:pPr>
        <w:pStyle w:val="1"/>
        <w:ind w:firstLine="709"/>
        <w:jc w:val="right"/>
        <w:rPr>
          <w:szCs w:val="24"/>
        </w:rPr>
      </w:pPr>
      <w:r>
        <w:rPr>
          <w:szCs w:val="24"/>
        </w:rPr>
        <w:t xml:space="preserve">к контракту от </w:t>
      </w:r>
      <w:r w:rsidR="004908CB">
        <w:rPr>
          <w:szCs w:val="24"/>
        </w:rPr>
        <w:t>16.08.2024</w:t>
      </w:r>
      <w:r>
        <w:rPr>
          <w:szCs w:val="24"/>
        </w:rPr>
        <w:t xml:space="preserve"> № </w:t>
      </w:r>
      <w:r w:rsidR="00F3340F">
        <w:rPr>
          <w:szCs w:val="24"/>
        </w:rPr>
        <w:t>7</w:t>
      </w:r>
    </w:p>
    <w:p w:rsidR="00550329" w:rsidRDefault="00550329">
      <w:pPr>
        <w:pStyle w:val="1"/>
        <w:ind w:firstLine="709"/>
        <w:jc w:val="both"/>
        <w:rPr>
          <w:szCs w:val="24"/>
        </w:rPr>
      </w:pPr>
    </w:p>
    <w:p w:rsidR="00550329" w:rsidRDefault="00550329">
      <w:pPr>
        <w:pStyle w:val="1"/>
        <w:ind w:firstLine="709"/>
        <w:jc w:val="both"/>
        <w:rPr>
          <w:szCs w:val="24"/>
        </w:rPr>
      </w:pPr>
    </w:p>
    <w:p w:rsidR="00550329" w:rsidRDefault="007015AC">
      <w:pPr>
        <w:pStyle w:val="1"/>
        <w:jc w:val="center"/>
        <w:rPr>
          <w:szCs w:val="24"/>
        </w:rPr>
      </w:pPr>
      <w:r>
        <w:rPr>
          <w:b/>
          <w:szCs w:val="24"/>
        </w:rPr>
        <w:t>ТЕХНИЧЕСКОЕ ЗАДАНИЕ</w:t>
      </w:r>
    </w:p>
    <w:p w:rsidR="00550329" w:rsidRDefault="00550329">
      <w:pPr>
        <w:pStyle w:val="1"/>
        <w:jc w:val="both"/>
        <w:rPr>
          <w:b/>
          <w:szCs w:val="24"/>
        </w:rPr>
      </w:pPr>
    </w:p>
    <w:p w:rsidR="00550329" w:rsidRDefault="007015AC">
      <w:pPr>
        <w:pStyle w:val="1"/>
        <w:ind w:firstLine="709"/>
        <w:jc w:val="center"/>
        <w:rPr>
          <w:szCs w:val="24"/>
        </w:rPr>
      </w:pPr>
      <w:r>
        <w:rPr>
          <w:b/>
          <w:bCs/>
          <w:i/>
          <w:szCs w:val="24"/>
        </w:rPr>
        <w:t>Оказание услуг по организации питания обучающихся по категориям</w:t>
      </w:r>
    </w:p>
    <w:p w:rsidR="00550329" w:rsidRDefault="00550329">
      <w:pPr>
        <w:pStyle w:val="1"/>
        <w:jc w:val="both"/>
        <w:rPr>
          <w:b/>
          <w:szCs w:val="24"/>
        </w:rPr>
      </w:pPr>
    </w:p>
    <w:p w:rsidR="00550329" w:rsidRDefault="007015AC">
      <w:pPr>
        <w:pStyle w:val="1"/>
        <w:ind w:firstLine="709"/>
        <w:jc w:val="both"/>
        <w:rPr>
          <w:szCs w:val="24"/>
        </w:rPr>
      </w:pPr>
      <w:r>
        <w:rPr>
          <w:b/>
          <w:szCs w:val="24"/>
        </w:rPr>
        <w:t>Цель оказания услуг:</w:t>
      </w:r>
    </w:p>
    <w:p w:rsidR="00550329" w:rsidRDefault="007015AC">
      <w:pPr>
        <w:pStyle w:val="1"/>
        <w:ind w:firstLine="709"/>
        <w:jc w:val="both"/>
        <w:rPr>
          <w:szCs w:val="24"/>
        </w:rPr>
      </w:pPr>
      <w:r>
        <w:rPr>
          <w:szCs w:val="24"/>
        </w:rPr>
        <w:t>Обеспечение питанием обучающихся разных категорий.</w:t>
      </w:r>
    </w:p>
    <w:p w:rsidR="00550329" w:rsidRDefault="00550329">
      <w:pPr>
        <w:pStyle w:val="1"/>
        <w:ind w:firstLine="709"/>
        <w:jc w:val="both"/>
        <w:rPr>
          <w:b/>
          <w:szCs w:val="24"/>
        </w:rPr>
      </w:pPr>
    </w:p>
    <w:p w:rsidR="00550329" w:rsidRDefault="007015AC">
      <w:pPr>
        <w:pStyle w:val="1"/>
        <w:ind w:firstLine="709"/>
        <w:jc w:val="both"/>
        <w:rPr>
          <w:szCs w:val="24"/>
        </w:rPr>
      </w:pPr>
      <w:r>
        <w:rPr>
          <w:b/>
          <w:szCs w:val="24"/>
        </w:rPr>
        <w:t>Описание услуг:</w:t>
      </w:r>
    </w:p>
    <w:p w:rsidR="00550329" w:rsidRDefault="007015AC">
      <w:pPr>
        <w:pStyle w:val="1"/>
        <w:ind w:firstLine="709"/>
        <w:jc w:val="both"/>
        <w:rPr>
          <w:szCs w:val="24"/>
        </w:rPr>
      </w:pPr>
      <w:r>
        <w:rPr>
          <w:bCs/>
          <w:szCs w:val="24"/>
        </w:rPr>
        <w:t>Оказание услуг по организации питания обучающихся включает  в себя следующие категории:</w:t>
      </w:r>
    </w:p>
    <w:p w:rsidR="00550329" w:rsidRDefault="007015AC">
      <w:pPr>
        <w:pStyle w:val="1"/>
        <w:jc w:val="both"/>
      </w:pPr>
      <w:r>
        <w:rPr>
          <w:bCs/>
          <w:szCs w:val="24"/>
        </w:rPr>
        <w:t>1. Организация питания для обучающихся из малоимущих, многодетных, социально незащищенных семей, обучающихся с ограниченными возможностями здоровья (1-11 классы).</w:t>
      </w:r>
    </w:p>
    <w:p w:rsidR="00550329" w:rsidRDefault="007015AC">
      <w:pPr>
        <w:pStyle w:val="1"/>
        <w:jc w:val="both"/>
      </w:pPr>
      <w:r>
        <w:rPr>
          <w:bCs/>
          <w:szCs w:val="24"/>
        </w:rPr>
        <w:t>2. Организация горячего питания для обучающихся, получающих начальное общее образование (1-4 классы).</w:t>
      </w:r>
    </w:p>
    <w:p w:rsidR="00550329" w:rsidRDefault="00550329">
      <w:pPr>
        <w:pStyle w:val="1"/>
      </w:pPr>
    </w:p>
    <w:p w:rsidR="00550329" w:rsidRDefault="007015AC">
      <w:pPr>
        <w:pStyle w:val="1"/>
        <w:jc w:val="both"/>
      </w:pPr>
      <w:r>
        <w:rPr>
          <w:color w:val="000000"/>
          <w:szCs w:val="24"/>
        </w:rPr>
        <w:t>Услуги оказываются в соответствии с Постановлением Администрации г. Курска от 07.03.2013 № 755 "Об обеспечении бесплатным питанием детей, обучающихся в образовательных учреждениях, находящихся в ведении комитета образования города Курска и реализующих основные общеобразовательные программы начального общего, основного общего, среднего общего образования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 (далее Постановление Администрации г. Курска от 07.03.2013 № 755):</w:t>
      </w:r>
    </w:p>
    <w:p w:rsidR="00550329" w:rsidRDefault="007015AC">
      <w:pPr>
        <w:pStyle w:val="1"/>
        <w:ind w:firstLine="709"/>
        <w:jc w:val="both"/>
        <w:rPr>
          <w:szCs w:val="24"/>
        </w:rPr>
      </w:pPr>
      <w:r>
        <w:rPr>
          <w:color w:val="000000"/>
          <w:szCs w:val="24"/>
        </w:rPr>
        <w:t>- обучающихся из малоимущих, многодетных, социально незащищенных семей, обучающихся с ограниченными возможностями здоровья – (1-11 классы) 1 раз в день (обед) в соответствии с примерным меню (приложение № 1 к Техническому заданию);</w:t>
      </w:r>
    </w:p>
    <w:p w:rsidR="00550329" w:rsidRDefault="007015AC">
      <w:pPr>
        <w:pStyle w:val="1"/>
        <w:ind w:firstLine="709"/>
        <w:jc w:val="both"/>
        <w:rPr>
          <w:szCs w:val="24"/>
        </w:rPr>
      </w:pPr>
      <w:r>
        <w:rPr>
          <w:color w:val="000000"/>
          <w:szCs w:val="24"/>
        </w:rPr>
        <w:t xml:space="preserve">- обучающимся, получающих начальное общее образование - 1 раз в день (горячее питание) в соответствии с примерным меню (приложение № 1 к Техническому заданию). </w:t>
      </w:r>
    </w:p>
    <w:p w:rsidR="00550329" w:rsidRDefault="00550329">
      <w:pPr>
        <w:pStyle w:val="1"/>
        <w:ind w:firstLine="709"/>
        <w:jc w:val="both"/>
        <w:rPr>
          <w:b/>
          <w:szCs w:val="24"/>
        </w:rPr>
      </w:pPr>
    </w:p>
    <w:p w:rsidR="00550329" w:rsidRDefault="007015AC">
      <w:pPr>
        <w:pStyle w:val="1"/>
        <w:shd w:val="clear" w:color="auto" w:fill="FFFFFF"/>
        <w:ind w:firstLine="720"/>
        <w:jc w:val="both"/>
        <w:rPr>
          <w:szCs w:val="24"/>
        </w:rPr>
      </w:pPr>
      <w:r>
        <w:rPr>
          <w:color w:val="000000"/>
          <w:szCs w:val="24"/>
        </w:rPr>
        <w:t>Услуга по организации питания включает в себя: доставка, порционирование, оформление и раздачу готовых блюд в соответствии с условиями настоящего контракта.</w:t>
      </w:r>
    </w:p>
    <w:p w:rsidR="00550329" w:rsidRDefault="00550329">
      <w:pPr>
        <w:pStyle w:val="1"/>
        <w:shd w:val="clear" w:color="auto" w:fill="FFFFFF"/>
        <w:ind w:firstLine="720"/>
        <w:jc w:val="both"/>
        <w:rPr>
          <w:color w:val="000000"/>
          <w:szCs w:val="24"/>
        </w:rPr>
      </w:pPr>
    </w:p>
    <w:p w:rsidR="00550329" w:rsidRDefault="007015AC">
      <w:pPr>
        <w:pStyle w:val="1"/>
        <w:ind w:firstLine="709"/>
        <w:jc w:val="both"/>
        <w:rPr>
          <w:szCs w:val="24"/>
        </w:rPr>
      </w:pPr>
      <w:r>
        <w:rPr>
          <w:b/>
          <w:color w:val="000000"/>
          <w:spacing w:val="2"/>
          <w:szCs w:val="24"/>
        </w:rPr>
        <w:t>Место оказания услуг:</w:t>
      </w:r>
    </w:p>
    <w:p w:rsidR="00550329" w:rsidRDefault="007015AC">
      <w:pPr>
        <w:pStyle w:val="1"/>
        <w:ind w:firstLine="709"/>
        <w:jc w:val="both"/>
        <w:rPr>
          <w:szCs w:val="24"/>
        </w:rPr>
      </w:pPr>
      <w:r>
        <w:rPr>
          <w:color w:val="000000"/>
          <w:szCs w:val="24"/>
        </w:rPr>
        <w:t>Российская Федерация, Курская область, город Курск,</w:t>
      </w:r>
      <w:r>
        <w:rPr>
          <w:color w:val="000000"/>
          <w:spacing w:val="2"/>
          <w:szCs w:val="24"/>
        </w:rPr>
        <w:br/>
        <w:t>ул. Чернышевского, 7, на базе столовой Заказчика.</w:t>
      </w:r>
    </w:p>
    <w:p w:rsidR="00550329" w:rsidRDefault="00550329">
      <w:pPr>
        <w:pStyle w:val="1"/>
        <w:ind w:firstLine="709"/>
        <w:jc w:val="both"/>
        <w:rPr>
          <w:color w:val="000000"/>
          <w:spacing w:val="2"/>
          <w:szCs w:val="24"/>
          <w:highlight w:val="yellow"/>
        </w:rPr>
      </w:pPr>
    </w:p>
    <w:p w:rsidR="00550329" w:rsidRDefault="007015AC">
      <w:pPr>
        <w:pStyle w:val="1"/>
        <w:ind w:firstLine="709"/>
        <w:jc w:val="both"/>
        <w:rPr>
          <w:szCs w:val="24"/>
        </w:rPr>
      </w:pPr>
      <w:r>
        <w:rPr>
          <w:b/>
          <w:color w:val="000000"/>
          <w:spacing w:val="2"/>
          <w:szCs w:val="24"/>
        </w:rPr>
        <w:t>Время оказания услуг:</w:t>
      </w:r>
    </w:p>
    <w:p w:rsidR="00550329" w:rsidRDefault="007015AC">
      <w:pPr>
        <w:pStyle w:val="1"/>
        <w:widowControl w:val="0"/>
        <w:ind w:firstLine="709"/>
        <w:jc w:val="both"/>
        <w:rPr>
          <w:rFonts w:eastAsia="Calibri" w:cs="Courier New"/>
          <w:b/>
          <w:color w:val="000000"/>
          <w:szCs w:val="24"/>
        </w:rPr>
      </w:pPr>
      <w:r>
        <w:rPr>
          <w:rFonts w:eastAsia="Calibri" w:cs="Courier New"/>
          <w:b/>
          <w:color w:val="000000"/>
          <w:szCs w:val="24"/>
        </w:rPr>
        <w:t>1 СМЕНА</w:t>
      </w:r>
    </w:p>
    <w:p w:rsidR="00550329" w:rsidRDefault="007015AC">
      <w:pPr>
        <w:pStyle w:val="1"/>
        <w:widowControl w:val="0"/>
        <w:ind w:firstLine="709"/>
        <w:jc w:val="both"/>
        <w:rPr>
          <w:rFonts w:eastAsia="Calibri" w:cs="Courier New"/>
          <w:color w:val="000000"/>
          <w:szCs w:val="24"/>
        </w:rPr>
      </w:pPr>
      <w:r>
        <w:rPr>
          <w:rFonts w:eastAsia="Calibri" w:cs="Courier New"/>
          <w:color w:val="000000"/>
          <w:szCs w:val="24"/>
        </w:rPr>
        <w:t>2А, 2Б, 2В, 2Г – 9 час 10 мин.;</w:t>
      </w:r>
    </w:p>
    <w:p w:rsidR="00550329" w:rsidRDefault="007015AC">
      <w:pPr>
        <w:pStyle w:val="1"/>
        <w:widowControl w:val="0"/>
        <w:ind w:firstLine="709"/>
        <w:jc w:val="both"/>
        <w:rPr>
          <w:rFonts w:eastAsia="Calibri" w:cs="Courier New"/>
          <w:color w:val="000000"/>
          <w:szCs w:val="24"/>
        </w:rPr>
      </w:pPr>
      <w:r>
        <w:rPr>
          <w:rFonts w:eastAsia="Calibri" w:cs="Courier New"/>
          <w:color w:val="000000"/>
          <w:szCs w:val="24"/>
        </w:rPr>
        <w:t>1А, 1Б, 1В, 1Г- 9 час 50 мин</w:t>
      </w:r>
    </w:p>
    <w:p w:rsidR="00550329" w:rsidRDefault="007015AC">
      <w:pPr>
        <w:pStyle w:val="1"/>
        <w:widowControl w:val="0"/>
        <w:ind w:firstLine="709"/>
        <w:jc w:val="both"/>
        <w:rPr>
          <w:rFonts w:eastAsia="Calibri" w:cs="Courier New"/>
          <w:color w:val="000000"/>
          <w:szCs w:val="24"/>
        </w:rPr>
      </w:pPr>
      <w:r>
        <w:rPr>
          <w:rFonts w:eastAsia="Calibri" w:cs="Courier New"/>
          <w:color w:val="000000"/>
          <w:szCs w:val="24"/>
        </w:rPr>
        <w:t>4А, 4Б, 3В – 10 час 00 мин</w:t>
      </w:r>
    </w:p>
    <w:p w:rsidR="00550329" w:rsidRDefault="007015AC">
      <w:pPr>
        <w:pStyle w:val="1"/>
        <w:widowControl w:val="0"/>
        <w:ind w:firstLine="709"/>
        <w:jc w:val="both"/>
        <w:rPr>
          <w:rFonts w:eastAsia="Calibri" w:cs="Courier New"/>
          <w:b/>
          <w:color w:val="000000"/>
          <w:szCs w:val="24"/>
        </w:rPr>
      </w:pPr>
      <w:r>
        <w:rPr>
          <w:rFonts w:eastAsia="Calibri" w:cs="Courier New"/>
          <w:b/>
          <w:color w:val="000000"/>
          <w:szCs w:val="24"/>
        </w:rPr>
        <w:t>2 СМЕНА</w:t>
      </w:r>
    </w:p>
    <w:p w:rsidR="00550329" w:rsidRDefault="007015AC">
      <w:pPr>
        <w:pStyle w:val="1"/>
        <w:widowControl w:val="0"/>
        <w:ind w:firstLine="709"/>
        <w:jc w:val="both"/>
        <w:rPr>
          <w:rFonts w:eastAsia="Calibri" w:cs="Courier New"/>
          <w:color w:val="000000"/>
          <w:szCs w:val="24"/>
        </w:rPr>
      </w:pPr>
      <w:r>
        <w:rPr>
          <w:rFonts w:eastAsia="Calibri" w:cs="Courier New"/>
          <w:color w:val="000000"/>
          <w:szCs w:val="24"/>
        </w:rPr>
        <w:t>3А, 3Б, 3Г, 3Д – 14 час. 10 мин.</w:t>
      </w:r>
    </w:p>
    <w:p w:rsidR="00550329" w:rsidRDefault="007015AC">
      <w:pPr>
        <w:pStyle w:val="1"/>
        <w:widowControl w:val="0"/>
        <w:ind w:firstLine="709"/>
        <w:jc w:val="both"/>
        <w:rPr>
          <w:rFonts w:eastAsia="Calibri" w:cs="Courier New"/>
          <w:color w:val="000000"/>
          <w:szCs w:val="24"/>
        </w:rPr>
      </w:pPr>
      <w:r>
        <w:rPr>
          <w:rFonts w:eastAsia="Calibri" w:cs="Courier New"/>
          <w:color w:val="000000"/>
          <w:szCs w:val="24"/>
        </w:rPr>
        <w:t>4В, 4Г, 4Д  - 15 час. 10 мин.</w:t>
      </w:r>
    </w:p>
    <w:p w:rsidR="00550329" w:rsidRDefault="007015AC">
      <w:pPr>
        <w:pStyle w:val="1"/>
        <w:widowControl w:val="0"/>
        <w:ind w:firstLine="709"/>
        <w:jc w:val="both"/>
        <w:rPr>
          <w:rFonts w:eastAsia="Calibri" w:cs="Courier New"/>
          <w:b/>
          <w:color w:val="000000"/>
          <w:szCs w:val="24"/>
        </w:rPr>
      </w:pPr>
      <w:r>
        <w:rPr>
          <w:rFonts w:eastAsia="Calibri" w:cs="Courier New"/>
          <w:b/>
          <w:color w:val="000000"/>
          <w:szCs w:val="24"/>
        </w:rPr>
        <w:t>2. Обед</w:t>
      </w:r>
    </w:p>
    <w:p w:rsidR="00550329" w:rsidRDefault="007015AC">
      <w:pPr>
        <w:pStyle w:val="1"/>
        <w:widowControl w:val="0"/>
        <w:ind w:firstLine="709"/>
        <w:jc w:val="both"/>
        <w:rPr>
          <w:rFonts w:eastAsia="Calibri" w:cs="Courier New"/>
          <w:color w:val="000000"/>
          <w:szCs w:val="24"/>
        </w:rPr>
      </w:pPr>
      <w:r>
        <w:rPr>
          <w:rFonts w:eastAsia="Calibri" w:cs="Courier New"/>
          <w:color w:val="000000"/>
          <w:szCs w:val="24"/>
        </w:rPr>
        <w:t>5, 9, 10, 11 классы – 12 час. 00 мин.</w:t>
      </w:r>
    </w:p>
    <w:p w:rsidR="00550329" w:rsidRDefault="007015AC">
      <w:pPr>
        <w:pStyle w:val="1"/>
        <w:widowControl w:val="0"/>
        <w:ind w:firstLine="709"/>
        <w:jc w:val="both"/>
        <w:rPr>
          <w:rFonts w:eastAsia="Calibri" w:cs="Courier New"/>
          <w:color w:val="000000"/>
          <w:szCs w:val="24"/>
        </w:rPr>
      </w:pPr>
      <w:r>
        <w:rPr>
          <w:rFonts w:eastAsia="Calibri" w:cs="Courier New"/>
          <w:color w:val="000000"/>
          <w:szCs w:val="24"/>
        </w:rPr>
        <w:t>1, 2, 3, 4 классы – 12 час. 30 мин.</w:t>
      </w:r>
    </w:p>
    <w:p w:rsidR="00550329" w:rsidRDefault="007015AC">
      <w:pPr>
        <w:pStyle w:val="1"/>
        <w:widowControl w:val="0"/>
        <w:ind w:firstLine="709"/>
        <w:jc w:val="both"/>
        <w:rPr>
          <w:rFonts w:eastAsia="Calibri" w:cs="Courier New"/>
          <w:color w:val="000000"/>
          <w:szCs w:val="24"/>
        </w:rPr>
      </w:pPr>
      <w:r>
        <w:rPr>
          <w:rFonts w:eastAsia="Calibri" w:cs="Courier New"/>
          <w:color w:val="000000"/>
          <w:szCs w:val="24"/>
        </w:rPr>
        <w:lastRenderedPageBreak/>
        <w:t>6, 7, 8 классы – 13 час. 00 мин.</w:t>
      </w:r>
    </w:p>
    <w:p w:rsidR="00550329" w:rsidRDefault="007015AC">
      <w:pPr>
        <w:pStyle w:val="1"/>
        <w:widowControl w:val="0"/>
        <w:ind w:firstLine="709"/>
        <w:jc w:val="both"/>
        <w:rPr>
          <w:szCs w:val="24"/>
        </w:rPr>
      </w:pPr>
      <w:r>
        <w:rPr>
          <w:b/>
          <w:color w:val="000000"/>
          <w:szCs w:val="24"/>
        </w:rPr>
        <w:t>Требования к оказанию услуг:</w:t>
      </w:r>
    </w:p>
    <w:p w:rsidR="00550329" w:rsidRDefault="007015AC">
      <w:pPr>
        <w:pStyle w:val="1"/>
        <w:widowControl w:val="0"/>
        <w:ind w:firstLine="709"/>
        <w:jc w:val="both"/>
        <w:rPr>
          <w:szCs w:val="24"/>
        </w:rPr>
      </w:pPr>
      <w:r>
        <w:rPr>
          <w:color w:val="000000"/>
          <w:szCs w:val="24"/>
        </w:rPr>
        <w:t>Исполнитель оказывает услуги в соответствии с требованиями Технического задания в срок и в объеме, которые указаны в Заявках, подаваемых Заказчиками.</w:t>
      </w:r>
    </w:p>
    <w:p w:rsidR="00550329" w:rsidRDefault="007015AC">
      <w:pPr>
        <w:pStyle w:val="1"/>
        <w:tabs>
          <w:tab w:val="left" w:pos="0"/>
        </w:tabs>
        <w:ind w:firstLine="709"/>
        <w:jc w:val="both"/>
        <w:rPr>
          <w:szCs w:val="24"/>
        </w:rPr>
      </w:pPr>
      <w:r>
        <w:rPr>
          <w:bCs/>
          <w:szCs w:val="24"/>
        </w:rPr>
        <w:t>Оказание</w:t>
      </w:r>
      <w:r>
        <w:rPr>
          <w:rFonts w:eastAsia="Calibri"/>
          <w:szCs w:val="24"/>
        </w:rPr>
        <w:t xml:space="preserve"> услуг</w:t>
      </w:r>
      <w:r>
        <w:rPr>
          <w:szCs w:val="24"/>
        </w:rPr>
        <w:t xml:space="preserve"> осуществляется на основании Заявки, которую Заказчика е</w:t>
      </w:r>
      <w:r>
        <w:rPr>
          <w:bCs/>
          <w:color w:val="000000"/>
          <w:szCs w:val="24"/>
        </w:rPr>
        <w:t>жедневно, в срок до 08 час. 00 мин., подает заявку Исполнителю.</w:t>
      </w:r>
    </w:p>
    <w:p w:rsidR="00550329" w:rsidRDefault="007015AC">
      <w:pPr>
        <w:pStyle w:val="1"/>
        <w:tabs>
          <w:tab w:val="left" w:pos="0"/>
        </w:tabs>
        <w:ind w:firstLine="709"/>
        <w:jc w:val="both"/>
        <w:rPr>
          <w:szCs w:val="24"/>
        </w:rPr>
      </w:pPr>
      <w:r>
        <w:rPr>
          <w:color w:val="000000"/>
          <w:szCs w:val="24"/>
        </w:rPr>
        <w:t>В Заявке Заказчик указывает</w:t>
      </w:r>
      <w:r>
        <w:rPr>
          <w:bCs/>
          <w:color w:val="000000"/>
          <w:szCs w:val="24"/>
        </w:rPr>
        <w:t xml:space="preserve"> общее количество питающихся детей; к</w:t>
      </w:r>
      <w:r>
        <w:rPr>
          <w:color w:val="000000"/>
          <w:spacing w:val="2"/>
          <w:szCs w:val="24"/>
        </w:rPr>
        <w:t xml:space="preserve">оличество питающихся (количество порций) </w:t>
      </w:r>
      <w:r>
        <w:rPr>
          <w:color w:val="000000"/>
          <w:szCs w:val="24"/>
        </w:rPr>
        <w:t>отдельно по каждой категории питающихся, потребность в рационах питания по меню (при потребности)</w:t>
      </w:r>
      <w:r>
        <w:rPr>
          <w:color w:val="000000"/>
          <w:spacing w:val="2"/>
          <w:szCs w:val="24"/>
        </w:rPr>
        <w:t>. Заказчик при необходимости производит корректировку указанных рационов питания на следующий день до 16 часов текущего дня.</w:t>
      </w:r>
    </w:p>
    <w:p w:rsidR="00550329" w:rsidRDefault="007015AC">
      <w:pPr>
        <w:pStyle w:val="1"/>
        <w:ind w:firstLine="709"/>
        <w:jc w:val="both"/>
        <w:rPr>
          <w:szCs w:val="24"/>
        </w:rPr>
      </w:pPr>
      <w:r>
        <w:rPr>
          <w:color w:val="000000"/>
          <w:szCs w:val="24"/>
        </w:rPr>
        <w:t>Для организации питания обучающихся, должно разрабатываться меню. Меню должно утверждаться руководителем организации.</w:t>
      </w:r>
    </w:p>
    <w:p w:rsidR="00550329" w:rsidRDefault="007015AC">
      <w:pPr>
        <w:pStyle w:val="1"/>
        <w:ind w:firstLine="709"/>
        <w:jc w:val="both"/>
        <w:rPr>
          <w:szCs w:val="24"/>
        </w:rPr>
      </w:pPr>
      <w:r>
        <w:rPr>
          <w:color w:val="000000"/>
          <w:szCs w:val="24"/>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550329" w:rsidRDefault="007015AC">
      <w:pPr>
        <w:pStyle w:val="1"/>
        <w:ind w:firstLine="709"/>
        <w:jc w:val="both"/>
        <w:rPr>
          <w:szCs w:val="24"/>
        </w:rPr>
      </w:pPr>
      <w:r>
        <w:rPr>
          <w:color w:val="000000"/>
          <w:szCs w:val="24"/>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550329" w:rsidRDefault="007015AC">
      <w:pPr>
        <w:pStyle w:val="1"/>
        <w:ind w:firstLine="709"/>
        <w:jc w:val="both"/>
        <w:rPr>
          <w:szCs w:val="24"/>
        </w:rPr>
      </w:pPr>
      <w:r>
        <w:rPr>
          <w:color w:val="000000"/>
          <w:szCs w:val="24"/>
        </w:rPr>
        <w:t>Меню должно разрабатываться на период не менее двух недель (с учетом режима организации) для каждой возрастной группы детей.</w:t>
      </w:r>
    </w:p>
    <w:p w:rsidR="00550329" w:rsidRDefault="007015AC">
      <w:pPr>
        <w:pStyle w:val="1"/>
        <w:ind w:firstLine="709"/>
        <w:jc w:val="both"/>
        <w:rPr>
          <w:szCs w:val="24"/>
        </w:rPr>
      </w:pPr>
      <w:r>
        <w:rPr>
          <w:color w:val="000000"/>
          <w:szCs w:val="24"/>
        </w:rPr>
        <w:t>Питание детей должно осуществляться в соответствии с утвержденным меню.</w:t>
      </w:r>
    </w:p>
    <w:p w:rsidR="00550329" w:rsidRDefault="007015AC">
      <w:pPr>
        <w:pStyle w:val="1"/>
        <w:ind w:firstLine="709"/>
        <w:jc w:val="both"/>
        <w:rPr>
          <w:szCs w:val="24"/>
        </w:rPr>
      </w:pPr>
      <w:r>
        <w:rPr>
          <w:color w:val="000000"/>
          <w:szCs w:val="24"/>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правилами замены пищевой продукции с учетом ее пищевой ценности.</w:t>
      </w:r>
    </w:p>
    <w:p w:rsidR="00550329" w:rsidRDefault="007015AC">
      <w:pPr>
        <w:pStyle w:val="1"/>
        <w:ind w:firstLine="709"/>
        <w:jc w:val="both"/>
        <w:rPr>
          <w:szCs w:val="24"/>
        </w:rPr>
      </w:pPr>
      <w:r>
        <w:rPr>
          <w:szCs w:val="24"/>
        </w:rPr>
        <w:t>Разработанное и согласованное с Заказчиком дневное меню должно соответствовать типовым требованиям действующего законодательства и требованиям настоящего контракта к разработке меню, установленных в главе 5 настоящего контракта.</w:t>
      </w:r>
    </w:p>
    <w:p w:rsidR="00550329" w:rsidRDefault="00550329">
      <w:pPr>
        <w:pStyle w:val="1"/>
        <w:ind w:firstLine="709"/>
        <w:jc w:val="both"/>
        <w:rPr>
          <w:b/>
          <w:szCs w:val="24"/>
        </w:rPr>
      </w:pPr>
    </w:p>
    <w:p w:rsidR="00550329" w:rsidRDefault="007015AC">
      <w:pPr>
        <w:pStyle w:val="1"/>
        <w:widowControl w:val="0"/>
        <w:ind w:firstLine="709"/>
        <w:jc w:val="both"/>
        <w:rPr>
          <w:szCs w:val="24"/>
        </w:rPr>
      </w:pPr>
      <w:r>
        <w:rPr>
          <w:b/>
          <w:color w:val="000000"/>
          <w:szCs w:val="24"/>
        </w:rPr>
        <w:t>Требования к качеству услуг:</w:t>
      </w:r>
    </w:p>
    <w:p w:rsidR="00550329" w:rsidRDefault="007015AC">
      <w:pPr>
        <w:pStyle w:val="1"/>
        <w:shd w:val="clear" w:color="auto" w:fill="FFFFFF"/>
        <w:ind w:firstLine="709"/>
        <w:jc w:val="both"/>
        <w:rPr>
          <w:szCs w:val="24"/>
        </w:rPr>
      </w:pPr>
      <w:r>
        <w:rPr>
          <w:color w:val="000000"/>
          <w:szCs w:val="24"/>
        </w:rPr>
        <w:t>Питание детей должно быть качественным, рационально сбалансированным, с наличием достаточного количества микроэлементов и витаминов, соответствующего санитарно-эпидемиологическим требованиям к организации общественного питания, изготовлению и оборото способности в них пищевых продуктов и продовольственного сырья.</w:t>
      </w:r>
    </w:p>
    <w:p w:rsidR="00550329" w:rsidRDefault="007015AC">
      <w:pPr>
        <w:pStyle w:val="1"/>
        <w:shd w:val="clear" w:color="auto" w:fill="FFFFFF"/>
        <w:ind w:firstLine="709"/>
        <w:jc w:val="both"/>
        <w:rPr>
          <w:szCs w:val="24"/>
        </w:rPr>
      </w:pPr>
      <w:r>
        <w:rPr>
          <w:color w:val="000000"/>
          <w:szCs w:val="24"/>
        </w:rPr>
        <w:t>Готовые блюда, продукты питания не должны содержать ароматизаторов, красителей, стабилизаторов, консервантов, пищевых добавок, за исключением допущенных для производства продуктов детского питания санитарными правилами и нормами СанПиН.</w:t>
      </w:r>
    </w:p>
    <w:p w:rsidR="00550329" w:rsidRDefault="007015AC">
      <w:pPr>
        <w:pStyle w:val="1"/>
        <w:shd w:val="clear" w:color="auto" w:fill="FFFFFF"/>
        <w:ind w:firstLine="709"/>
        <w:jc w:val="both"/>
        <w:rPr>
          <w:szCs w:val="24"/>
        </w:rPr>
      </w:pPr>
      <w:r>
        <w:rPr>
          <w:color w:val="000000"/>
          <w:szCs w:val="24"/>
        </w:rPr>
        <w:t>Готовые блюда должны соответствовать санитарно-гигиеническим требованиям и высоким органолептическим показателям.</w:t>
      </w:r>
    </w:p>
    <w:p w:rsidR="00550329" w:rsidRDefault="007015AC">
      <w:pPr>
        <w:pStyle w:val="1"/>
        <w:shd w:val="clear" w:color="auto" w:fill="FFFFFF"/>
        <w:ind w:firstLine="709"/>
        <w:jc w:val="both"/>
        <w:rPr>
          <w:szCs w:val="24"/>
        </w:rPr>
      </w:pPr>
      <w:r>
        <w:rPr>
          <w:color w:val="000000"/>
          <w:szCs w:val="24"/>
        </w:rPr>
        <w:t>Исполнитель обязуется обеспечить строгое соблюдение правил приемки поступающих полуфабрикатов и сырья, требований к кулинарной обработке пищевых продуктов.</w:t>
      </w:r>
    </w:p>
    <w:p w:rsidR="00550329" w:rsidRDefault="007015AC">
      <w:pPr>
        <w:pStyle w:val="1"/>
        <w:shd w:val="clear" w:color="auto" w:fill="FFFFFF"/>
        <w:ind w:firstLine="709"/>
        <w:jc w:val="both"/>
        <w:rPr>
          <w:szCs w:val="24"/>
        </w:rPr>
      </w:pPr>
      <w:r>
        <w:rPr>
          <w:color w:val="000000"/>
          <w:szCs w:val="24"/>
        </w:rPr>
        <w:t>При приготовлении продукции питания учитывается технология приготовления, содержание пищевых веществ, химический состав и энергетическая ценность продуктов.</w:t>
      </w:r>
    </w:p>
    <w:p w:rsidR="00550329" w:rsidRDefault="007015AC">
      <w:pPr>
        <w:pStyle w:val="1"/>
        <w:shd w:val="clear" w:color="auto" w:fill="FFFFFF"/>
        <w:ind w:firstLine="709"/>
        <w:jc w:val="both"/>
        <w:rPr>
          <w:szCs w:val="24"/>
        </w:rPr>
      </w:pPr>
      <w:r>
        <w:rPr>
          <w:color w:val="000000"/>
          <w:szCs w:val="24"/>
        </w:rPr>
        <w:t>При оказании услуги Исполнителем должно обеспечиваться строгое соблюдение требований к кулинарной обработке пищевых продуктов, удовлетворяющих гигиеническим требованиям, предъявляемым к продовольственному сырью, пищевым продуктам, сопровождаемым документами, удостоверяющими их качество и безопасность, с указанием даты выработки, сроков и условий хранения продукции.</w:t>
      </w:r>
    </w:p>
    <w:p w:rsidR="00550329" w:rsidRDefault="007015AC">
      <w:pPr>
        <w:pStyle w:val="1"/>
        <w:shd w:val="clear" w:color="auto" w:fill="FFFFFF"/>
        <w:ind w:firstLine="709"/>
        <w:jc w:val="both"/>
        <w:rPr>
          <w:szCs w:val="24"/>
        </w:rPr>
      </w:pPr>
      <w:r>
        <w:rPr>
          <w:color w:val="000000"/>
          <w:szCs w:val="24"/>
        </w:rPr>
        <w:lastRenderedPageBreak/>
        <w:t>Пищевые продукты и производственное сырье в организации питания должны иметь соответствующую документацию, подтверждающую их качество и безопасность: удостоверение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подтверждающих их происхождение; сертификаты соответствия, декларацию о соответствии (</w:t>
      </w:r>
      <w:r>
        <w:rPr>
          <w:color w:val="000000"/>
          <w:spacing w:val="2"/>
          <w:szCs w:val="24"/>
        </w:rPr>
        <w:t>При поставке продуктов питания Исполнитель обязан на каждую партию предоставить Заказчику надлежащим образом оформленный пакет товаросопроводительной документации, обеспечивающей прослеживаемость продуктов питания от изготовителя до конечного пункта поставки,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 свидетельство о государственной регистрации (на специализированный продукт и продукт нового вида)), документы, подтверждающие проведение ветеринарно-санитарной экспертизы, товарно-транспортные накладные.</w:t>
      </w:r>
      <w:r>
        <w:rPr>
          <w:color w:val="000000"/>
          <w:szCs w:val="24"/>
        </w:rPr>
        <w:t>)</w:t>
      </w:r>
    </w:p>
    <w:p w:rsidR="00550329" w:rsidRDefault="007015AC">
      <w:pPr>
        <w:pStyle w:val="1"/>
        <w:ind w:firstLine="709"/>
        <w:jc w:val="both"/>
        <w:rPr>
          <w:szCs w:val="24"/>
        </w:rPr>
      </w:pPr>
      <w:r>
        <w:rPr>
          <w:bCs/>
          <w:i/>
          <w:color w:val="000000"/>
          <w:szCs w:val="24"/>
          <w:u w:val="single"/>
        </w:rPr>
        <w:t>Сроки годности:</w:t>
      </w:r>
    </w:p>
    <w:p w:rsidR="00550329" w:rsidRDefault="007015AC">
      <w:pPr>
        <w:pStyle w:val="1"/>
        <w:ind w:firstLine="709"/>
        <w:jc w:val="both"/>
        <w:rPr>
          <w:szCs w:val="24"/>
        </w:rPr>
      </w:pPr>
      <w:r>
        <w:rPr>
          <w:bCs/>
          <w:color w:val="000000"/>
          <w:szCs w:val="24"/>
        </w:rPr>
        <w:t>Срок годности рыбы, с указанием условий хранения, устанавливает производитель.</w:t>
      </w:r>
    </w:p>
    <w:p w:rsidR="00550329" w:rsidRDefault="007015AC">
      <w:pPr>
        <w:pStyle w:val="1"/>
        <w:ind w:firstLine="709"/>
        <w:jc w:val="both"/>
      </w:pPr>
      <w:r>
        <w:rPr>
          <w:rStyle w:val="FontStyle12"/>
          <w:bCs/>
          <w:color w:val="000000"/>
          <w:szCs w:val="24"/>
        </w:rPr>
        <w:t>Остаточный срок годности товара на момент поставки должен составлять</w:t>
      </w:r>
      <w:r>
        <w:rPr>
          <w:bCs/>
          <w:color w:val="000000"/>
          <w:szCs w:val="24"/>
        </w:rPr>
        <w:t xml:space="preserve"> не менее 2 (двух) месяцев, от установленного производителем товара. </w:t>
      </w:r>
    </w:p>
    <w:p w:rsidR="00550329" w:rsidRDefault="007015AC">
      <w:pPr>
        <w:pStyle w:val="1"/>
      </w:pPr>
      <w:r>
        <w:rPr>
          <w:bCs/>
          <w:color w:val="000000"/>
          <w:szCs w:val="24"/>
        </w:rPr>
        <w:t>Срок годности мяса, мяса птицы устанавливается в пределах срока годности, указанного производителем на упаковке товара:</w:t>
      </w:r>
    </w:p>
    <w:p w:rsidR="00550329" w:rsidRDefault="007015AC">
      <w:pPr>
        <w:pStyle w:val="1"/>
        <w:ind w:firstLine="709"/>
        <w:jc w:val="both"/>
        <w:rPr>
          <w:szCs w:val="24"/>
        </w:rPr>
      </w:pPr>
      <w:r>
        <w:rPr>
          <w:bCs/>
          <w:color w:val="000000"/>
          <w:szCs w:val="24"/>
        </w:rPr>
        <w:t>-не менее 4 суток от срока годности товара, установленного производителем со дня изготовления такого товара;</w:t>
      </w:r>
    </w:p>
    <w:p w:rsidR="00550329" w:rsidRDefault="007015AC">
      <w:pPr>
        <w:pStyle w:val="Style9"/>
        <w:spacing w:line="276" w:lineRule="auto"/>
        <w:ind w:firstLine="709"/>
        <w:jc w:val="both"/>
      </w:pPr>
      <w:r>
        <w:rPr>
          <w:bCs/>
          <w:color w:val="000000"/>
          <w:szCs w:val="24"/>
        </w:rPr>
        <w:t>Срок годности остальных продуктов питания, устанавливается в пределах срока годности, указанного производителем на упаковке товара, о</w:t>
      </w:r>
      <w:r>
        <w:rPr>
          <w:rStyle w:val="FontStyle12"/>
          <w:bCs/>
          <w:color w:val="000000"/>
          <w:szCs w:val="24"/>
        </w:rPr>
        <w:t>статочный срок годности должен составлять</w:t>
      </w:r>
      <w:r>
        <w:rPr>
          <w:bCs/>
          <w:color w:val="000000"/>
          <w:szCs w:val="24"/>
        </w:rPr>
        <w:t>:</w:t>
      </w:r>
    </w:p>
    <w:p w:rsidR="00550329" w:rsidRDefault="007015AC">
      <w:pPr>
        <w:pStyle w:val="1"/>
        <w:ind w:firstLine="709"/>
        <w:jc w:val="both"/>
      </w:pPr>
      <w:r>
        <w:rPr>
          <w:bCs/>
          <w:color w:val="000000"/>
          <w:szCs w:val="24"/>
        </w:rPr>
        <w:t>-</w:t>
      </w:r>
      <w:r>
        <w:rPr>
          <w:rStyle w:val="FontStyle12"/>
          <w:bCs/>
          <w:color w:val="000000"/>
          <w:szCs w:val="24"/>
        </w:rPr>
        <w:t>для товара</w:t>
      </w:r>
      <w:r>
        <w:rPr>
          <w:bCs/>
          <w:color w:val="000000"/>
          <w:szCs w:val="24"/>
        </w:rPr>
        <w:t xml:space="preserve"> со сроком годности свыше 1 года не менее 60% или не менее 7 месяцев от срока годности товара, установленного производителем со дня изготовления такого товара;</w:t>
      </w:r>
    </w:p>
    <w:p w:rsidR="00550329" w:rsidRDefault="007015AC">
      <w:pPr>
        <w:pStyle w:val="1"/>
        <w:ind w:firstLine="709"/>
        <w:jc w:val="both"/>
        <w:rPr>
          <w:szCs w:val="24"/>
        </w:rPr>
      </w:pPr>
      <w:r>
        <w:rPr>
          <w:bCs/>
          <w:color w:val="000000"/>
          <w:szCs w:val="24"/>
        </w:rPr>
        <w:t>-для товара со сроком годности до 6 месяцев не менее 60% или   не менее 3,6 месяцев от срока годности товара, установленного производителем со дня изготовления такого товара;</w:t>
      </w:r>
    </w:p>
    <w:p w:rsidR="00550329" w:rsidRDefault="007015AC">
      <w:pPr>
        <w:pStyle w:val="1"/>
        <w:ind w:firstLine="709"/>
        <w:jc w:val="both"/>
        <w:rPr>
          <w:szCs w:val="24"/>
        </w:rPr>
      </w:pPr>
      <w:r>
        <w:rPr>
          <w:bCs/>
          <w:color w:val="000000"/>
          <w:szCs w:val="24"/>
        </w:rPr>
        <w:t>-для товара со сроком годности до 10 суток не менее 70% или не менее 7 суток от срока годности товара, установленного производителем со дня изготовления такого товара;</w:t>
      </w:r>
    </w:p>
    <w:p w:rsidR="00550329" w:rsidRDefault="007015AC">
      <w:pPr>
        <w:pStyle w:val="1"/>
        <w:ind w:firstLine="709"/>
        <w:jc w:val="both"/>
        <w:rPr>
          <w:szCs w:val="24"/>
        </w:rPr>
      </w:pPr>
      <w:r>
        <w:rPr>
          <w:bCs/>
          <w:color w:val="000000"/>
          <w:szCs w:val="24"/>
        </w:rPr>
        <w:t>-для товара со сроком годности до 5 суток не менее 90%   или не менее 4 суток от срока годности товара, установленного производителем со дня изготовления такого товара;</w:t>
      </w:r>
    </w:p>
    <w:p w:rsidR="00550329" w:rsidRDefault="007015AC">
      <w:pPr>
        <w:pStyle w:val="1"/>
        <w:ind w:firstLine="709"/>
        <w:jc w:val="both"/>
      </w:pPr>
      <w:r>
        <w:rPr>
          <w:rStyle w:val="FontStyle12"/>
          <w:bCs/>
          <w:color w:val="000000"/>
          <w:szCs w:val="24"/>
        </w:rPr>
        <w:t>-срок годности сливочного масла должен составлять не менее 15 суток, от срока годности установленного в таблице Д.2</w:t>
      </w:r>
      <w:r>
        <w:rPr>
          <w:bCs/>
          <w:color w:val="000000"/>
          <w:szCs w:val="24"/>
        </w:rPr>
        <w:t xml:space="preserve"> для масла, упакованного в алюминиевую кашированную фольгу массой нетто от 50 до 1000 г «</w:t>
      </w:r>
      <w:r>
        <w:rPr>
          <w:rStyle w:val="FontStyle12"/>
          <w:bCs/>
          <w:color w:val="000000"/>
          <w:szCs w:val="24"/>
        </w:rPr>
        <w:t xml:space="preserve">ГОСТ 32261-2013. Межгосударственный стандарт. Масло сливочное. Технические условия». </w:t>
      </w:r>
    </w:p>
    <w:p w:rsidR="00550329" w:rsidRDefault="007015AC">
      <w:pPr>
        <w:pStyle w:val="1"/>
        <w:ind w:firstLine="709"/>
        <w:jc w:val="both"/>
        <w:rPr>
          <w:szCs w:val="24"/>
        </w:rPr>
      </w:pPr>
      <w:r>
        <w:rPr>
          <w:color w:val="000000"/>
          <w:spacing w:val="2"/>
          <w:szCs w:val="24"/>
        </w:rPr>
        <w:t>Исполнитель поставляет Заказчику продукты питания в упаковке (таре), обеспечивающей сохранность продуктов питания от всякого рода повреждений, загрязнений при перевозке различными видами транспорта.</w:t>
      </w:r>
    </w:p>
    <w:p w:rsidR="00550329" w:rsidRDefault="00550329">
      <w:pPr>
        <w:pStyle w:val="1"/>
        <w:ind w:firstLine="709"/>
        <w:jc w:val="both"/>
        <w:rPr>
          <w:b/>
          <w:szCs w:val="24"/>
        </w:rPr>
      </w:pPr>
    </w:p>
    <w:p w:rsidR="00550329" w:rsidRDefault="007015AC">
      <w:pPr>
        <w:pStyle w:val="afff6"/>
        <w:ind w:firstLine="709"/>
        <w:jc w:val="both"/>
        <w:rPr>
          <w:rFonts w:ascii="Times New Roman" w:hAnsi="Times New Roman"/>
          <w:szCs w:val="24"/>
        </w:rPr>
      </w:pPr>
      <w:r>
        <w:rPr>
          <w:rFonts w:ascii="Times New Roman" w:hAnsi="Times New Roman" w:cs="Times New Roman"/>
          <w:b/>
          <w:color w:val="000000"/>
          <w:spacing w:val="2"/>
          <w:szCs w:val="24"/>
        </w:rPr>
        <w:t>Услуги должны соответствовать требованиям действующих нормативных документов:</w:t>
      </w:r>
    </w:p>
    <w:p w:rsidR="00550329" w:rsidRDefault="007015AC">
      <w:pPr>
        <w:pStyle w:val="1"/>
        <w:shd w:val="clear" w:color="auto" w:fill="FFFFFF"/>
        <w:ind w:firstLine="709"/>
        <w:jc w:val="both"/>
        <w:rPr>
          <w:szCs w:val="24"/>
        </w:rPr>
      </w:pPr>
      <w:r>
        <w:rPr>
          <w:rFonts w:eastAsia="Calibri"/>
          <w:bCs/>
          <w:szCs w:val="24"/>
        </w:rPr>
        <w:t>- Федерального закона от 29.12.2012 № 273-ФЗ «Об</w:t>
      </w:r>
      <w:r>
        <w:rPr>
          <w:color w:val="000000"/>
          <w:szCs w:val="24"/>
        </w:rPr>
        <w:t xml:space="preserve"> образовании в Российской Федерации»;</w:t>
      </w:r>
    </w:p>
    <w:p w:rsidR="00550329" w:rsidRDefault="007015AC">
      <w:pPr>
        <w:pStyle w:val="1"/>
        <w:shd w:val="clear" w:color="auto" w:fill="FFFFFF"/>
        <w:ind w:firstLine="709"/>
        <w:jc w:val="both"/>
        <w:rPr>
          <w:szCs w:val="24"/>
        </w:rPr>
      </w:pPr>
      <w:r>
        <w:rPr>
          <w:color w:val="000000"/>
          <w:szCs w:val="24"/>
        </w:rPr>
        <w:t>- Федерального закона от 01.03.2020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rsidR="00550329" w:rsidRDefault="007015AC">
      <w:pPr>
        <w:pStyle w:val="1"/>
        <w:shd w:val="clear" w:color="auto" w:fill="FFFFFF"/>
        <w:ind w:firstLine="709"/>
        <w:jc w:val="both"/>
        <w:rPr>
          <w:szCs w:val="24"/>
        </w:rPr>
      </w:pPr>
      <w:r>
        <w:rPr>
          <w:color w:val="000000"/>
          <w:szCs w:val="24"/>
        </w:rPr>
        <w:t>- Федерального закона от 2 января 2000 г. № 29-ФЗ «О качестве и безопасности пищевых продуктов" (с изм. и доп.  от 1 марта, 13 июля 2020 г.);</w:t>
      </w:r>
    </w:p>
    <w:p w:rsidR="00550329" w:rsidRDefault="007015AC">
      <w:pPr>
        <w:pStyle w:val="1"/>
        <w:shd w:val="clear" w:color="auto" w:fill="FFFFFF"/>
        <w:ind w:firstLine="709"/>
        <w:jc w:val="both"/>
        <w:rPr>
          <w:szCs w:val="24"/>
        </w:rPr>
      </w:pPr>
      <w:r>
        <w:rPr>
          <w:color w:val="000000"/>
          <w:szCs w:val="24"/>
        </w:rPr>
        <w:lastRenderedPageBreak/>
        <w:t>- Федерального закона от 30.03.1999 № 52-ФЗ «О санитарно-эпидемиологическом благополучии населения» (в ред.  Федеральных законов  от 11.06.2021 № 170-ФЗ, от 02.07.2021 № 351-ФЗ, от 02.07.2021 № 357-ФЗ, от 04.11.2022 № 429-ФЗ);</w:t>
      </w:r>
    </w:p>
    <w:p w:rsidR="00550329" w:rsidRDefault="007015AC">
      <w:pPr>
        <w:pStyle w:val="1"/>
        <w:shd w:val="clear" w:color="auto" w:fill="FFFFFF"/>
        <w:ind w:firstLine="709"/>
        <w:jc w:val="both"/>
        <w:rPr>
          <w:szCs w:val="24"/>
        </w:rPr>
      </w:pPr>
      <w:r>
        <w:rPr>
          <w:color w:val="000000"/>
          <w:szCs w:val="24"/>
        </w:rPr>
        <w:t xml:space="preserve">- Закона Российской Федерации от 07.02.92 № 2300-1 «О защите прав потребителей» (в ред. Федеральных законов  от 01.05.2022 № 135-ФЗ, от 14.07.2022  № 266-ФЗ, от 05.12.2022 № 478-ФЗ); </w:t>
      </w:r>
    </w:p>
    <w:p w:rsidR="00550329" w:rsidRDefault="007015AC">
      <w:pPr>
        <w:pStyle w:val="1"/>
        <w:shd w:val="clear" w:color="auto" w:fill="FFFFFF"/>
        <w:ind w:firstLine="709"/>
        <w:jc w:val="both"/>
        <w:rPr>
          <w:szCs w:val="24"/>
        </w:rPr>
      </w:pPr>
      <w:r>
        <w:rPr>
          <w:color w:val="000000"/>
          <w:szCs w:val="24"/>
        </w:rPr>
        <w:t>- Постановления Правительства РФ от 26 декабря 2017 г. № 1642 «Об утверждении государственной программы Российской Федерации «Развитие образования»» (с изменениями и дополнениями от 11 апреля, 9, 20 мая, 26 сентября, 1 декабря 2022 г., 25 января 2023 г.);</w:t>
      </w:r>
      <w:r>
        <w:rPr>
          <w:color w:val="000000"/>
          <w:szCs w:val="24"/>
        </w:rPr>
        <w:br/>
        <w:t xml:space="preserve">           -  Постановления Правительства РФ от 21.09.2020 № 1515 «Об утверждении Правил оказания услуг общественного питания»;</w:t>
      </w:r>
    </w:p>
    <w:p w:rsidR="00550329" w:rsidRDefault="007015AC">
      <w:pPr>
        <w:pStyle w:val="1"/>
        <w:shd w:val="clear" w:color="auto" w:fill="FFFFFF"/>
        <w:ind w:firstLine="709"/>
        <w:jc w:val="both"/>
        <w:rPr>
          <w:szCs w:val="24"/>
        </w:rPr>
      </w:pPr>
      <w:r>
        <w:rPr>
          <w:color w:val="000000"/>
          <w:szCs w:val="24"/>
        </w:rPr>
        <w:t>- Приказа Минздравсоцразвития  РФ № 213н, Минобрнауки  РФ № 178 от 11.03.2012 «Об утверждении методических рекомендаций по организации питания обучающихся и воспитанников образовательных учреждений»;</w:t>
      </w:r>
    </w:p>
    <w:p w:rsidR="00550329" w:rsidRDefault="007015AC">
      <w:pPr>
        <w:pStyle w:val="1"/>
        <w:shd w:val="clear" w:color="auto" w:fill="FFFFFF"/>
        <w:ind w:firstLine="709"/>
        <w:jc w:val="both"/>
        <w:rPr>
          <w:szCs w:val="24"/>
        </w:rPr>
      </w:pPr>
      <w:r>
        <w:rPr>
          <w:color w:val="000000"/>
          <w:szCs w:val="24"/>
        </w:rPr>
        <w:t>- Постановления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550329" w:rsidRDefault="007015AC">
      <w:pPr>
        <w:pStyle w:val="1"/>
        <w:shd w:val="clear" w:color="auto" w:fill="FFFFFF"/>
        <w:ind w:firstLine="709"/>
        <w:jc w:val="both"/>
        <w:rPr>
          <w:szCs w:val="24"/>
        </w:rPr>
      </w:pPr>
      <w:r>
        <w:rPr>
          <w:color w:val="000000"/>
          <w:szCs w:val="24"/>
        </w:rPr>
        <w:t>- Постановления Главного государственного санитарного врача РФ от 14 ноября 2001 г. № 36 «О введении в действие санитарных правил» (с изм. и доп. 11 апреля, 1 июня, 6 июля 2011 г.)</w:t>
      </w:r>
    </w:p>
    <w:p w:rsidR="00550329" w:rsidRDefault="007015AC">
      <w:pPr>
        <w:pStyle w:val="1"/>
        <w:shd w:val="clear" w:color="auto" w:fill="FFFFFF"/>
        <w:ind w:firstLine="709"/>
        <w:jc w:val="both"/>
        <w:rPr>
          <w:szCs w:val="24"/>
        </w:rPr>
      </w:pPr>
      <w:r>
        <w:rPr>
          <w:color w:val="000000"/>
          <w:szCs w:val="24"/>
        </w:rPr>
        <w:t>- Постановления Главного государственного санитарного врача РФ от 22 мая 2003 г. № 98 "О введении в действие санитарно-эпидемиологических правил и нормативов СанПиН 2.3.2.1324-03"</w:t>
      </w:r>
    </w:p>
    <w:p w:rsidR="00550329" w:rsidRDefault="007015AC">
      <w:pPr>
        <w:pStyle w:val="1"/>
        <w:shd w:val="clear" w:color="auto" w:fill="FFFFFF"/>
        <w:ind w:firstLine="709"/>
        <w:jc w:val="both"/>
        <w:rPr>
          <w:szCs w:val="24"/>
        </w:rPr>
      </w:pPr>
      <w:r>
        <w:rPr>
          <w:color w:val="000000"/>
          <w:szCs w:val="24"/>
        </w:rPr>
        <w:t>- Постановления  Главного государственного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50329" w:rsidRDefault="007015AC">
      <w:pPr>
        <w:pStyle w:val="1"/>
        <w:shd w:val="clear" w:color="auto" w:fill="FFFFFF"/>
        <w:ind w:firstLine="709"/>
        <w:jc w:val="both"/>
        <w:rPr>
          <w:szCs w:val="24"/>
        </w:rPr>
      </w:pPr>
      <w:r>
        <w:rPr>
          <w:color w:val="000000"/>
          <w:szCs w:val="24"/>
        </w:rPr>
        <w:t>- Постановления Главного государственного санитарного врача РФ от 22 мая 2003 г. № 98 «О введении в действие санитарно-эпидемиологических правил и нормативов СанПиН 2.3.2.1324-03»;</w:t>
      </w:r>
    </w:p>
    <w:p w:rsidR="00550329" w:rsidRDefault="007015AC">
      <w:pPr>
        <w:pStyle w:val="1"/>
        <w:shd w:val="clear" w:color="auto" w:fill="FFFFFF"/>
        <w:ind w:firstLine="709"/>
        <w:jc w:val="both"/>
        <w:rPr>
          <w:szCs w:val="24"/>
        </w:rPr>
      </w:pPr>
      <w:r>
        <w:rPr>
          <w:color w:val="000000"/>
          <w:szCs w:val="24"/>
        </w:rPr>
        <w:t>- 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50329" w:rsidRDefault="007015AC">
      <w:pPr>
        <w:pStyle w:val="1"/>
        <w:shd w:val="clear" w:color="auto" w:fill="FFFFFF"/>
        <w:ind w:firstLine="709"/>
        <w:jc w:val="both"/>
        <w:rPr>
          <w:szCs w:val="24"/>
        </w:rPr>
      </w:pPr>
      <w:r>
        <w:rPr>
          <w:color w:val="000000"/>
          <w:szCs w:val="24"/>
        </w:rPr>
        <w:t>- Постановления Главного государственного санитарного врача РФ от 13 июля 2001 г. № 18 «О введении в действие санитарных правил - СП 1.1.1058-01» (с  изм. и доп.  от 27 марта 2007 г.).</w:t>
      </w:r>
    </w:p>
    <w:p w:rsidR="00550329" w:rsidRDefault="007015AC">
      <w:pPr>
        <w:pStyle w:val="1"/>
        <w:shd w:val="clear" w:color="auto" w:fill="FFFFFF"/>
        <w:ind w:firstLine="709"/>
        <w:jc w:val="both"/>
        <w:rPr>
          <w:szCs w:val="24"/>
        </w:rPr>
      </w:pPr>
      <w:r>
        <w:rPr>
          <w:color w:val="000000"/>
          <w:szCs w:val="24"/>
        </w:rPr>
        <w:t>- ГОСТа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550329" w:rsidRDefault="007015AC">
      <w:pPr>
        <w:pStyle w:val="1"/>
        <w:shd w:val="clear" w:color="auto" w:fill="FFFFFF"/>
        <w:ind w:firstLine="709"/>
        <w:jc w:val="both"/>
        <w:rPr>
          <w:szCs w:val="24"/>
        </w:rPr>
      </w:pPr>
      <w:r>
        <w:rPr>
          <w:color w:val="000000"/>
          <w:szCs w:val="24"/>
        </w:rPr>
        <w:t>- ГОСТа 31984-2012 «Межгосударственный стандарт. Услуги общественного питания. Общие требования»;</w:t>
      </w:r>
    </w:p>
    <w:p w:rsidR="00550329" w:rsidRDefault="007015AC">
      <w:pPr>
        <w:pStyle w:val="1"/>
        <w:shd w:val="clear" w:color="auto" w:fill="FFFFFF"/>
        <w:ind w:firstLine="709"/>
        <w:jc w:val="both"/>
        <w:rPr>
          <w:szCs w:val="24"/>
        </w:rPr>
      </w:pPr>
      <w:r>
        <w:rPr>
          <w:color w:val="000000"/>
          <w:szCs w:val="24"/>
        </w:rPr>
        <w:t>- ГОСТа 30524-2013 «Межгосударственный стандарт. Услуги общественного питания. Требования к персоналу»;</w:t>
      </w:r>
    </w:p>
    <w:p w:rsidR="00550329" w:rsidRDefault="007015AC">
      <w:pPr>
        <w:pStyle w:val="1"/>
        <w:shd w:val="clear" w:color="auto" w:fill="FFFFFF"/>
        <w:ind w:firstLine="709"/>
        <w:jc w:val="both"/>
        <w:rPr>
          <w:szCs w:val="24"/>
        </w:rPr>
      </w:pPr>
      <w:r>
        <w:rPr>
          <w:color w:val="000000"/>
          <w:szCs w:val="24"/>
        </w:rPr>
        <w:t>-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принятого решением Совета Евразийской экономической комиссии от 20.07.2012 № 58;</w:t>
      </w:r>
    </w:p>
    <w:p w:rsidR="00550329" w:rsidRDefault="007015AC">
      <w:pPr>
        <w:pStyle w:val="1"/>
        <w:shd w:val="clear" w:color="auto" w:fill="FFFFFF"/>
        <w:ind w:firstLine="709"/>
        <w:jc w:val="both"/>
        <w:rPr>
          <w:szCs w:val="24"/>
        </w:rPr>
      </w:pPr>
      <w:r>
        <w:rPr>
          <w:color w:val="000000"/>
          <w:szCs w:val="24"/>
        </w:rPr>
        <w:t>- Технического регламента Таможенного союза ТР ТС 021/2011  «О безопасности пищевой продукции», утвержден Решением Комиссии Таможенного союза от 9 декабря 2011 года № 880 (с изменениями на 14 июля 2021 года)</w:t>
      </w:r>
    </w:p>
    <w:p w:rsidR="00550329" w:rsidRDefault="007015AC">
      <w:pPr>
        <w:pStyle w:val="1"/>
        <w:shd w:val="clear" w:color="auto" w:fill="FFFFFF"/>
        <w:ind w:firstLine="709"/>
        <w:jc w:val="both"/>
        <w:rPr>
          <w:szCs w:val="24"/>
        </w:rPr>
      </w:pPr>
      <w:r>
        <w:rPr>
          <w:color w:val="000000"/>
          <w:szCs w:val="24"/>
        </w:rPr>
        <w:lastRenderedPageBreak/>
        <w:t>- Технического регламента Таможенного союза «Пищевая продукция в части ее маркировки» (ТС ТР ТС 022/2011), принятого решением Комиссии Таможенного союза от 09.12.2011 № 881;</w:t>
      </w:r>
    </w:p>
    <w:p w:rsidR="00550329" w:rsidRDefault="007015AC">
      <w:pPr>
        <w:pStyle w:val="1"/>
        <w:shd w:val="clear" w:color="auto" w:fill="FFFFFF"/>
        <w:ind w:firstLine="709"/>
        <w:jc w:val="both"/>
        <w:rPr>
          <w:szCs w:val="24"/>
        </w:rPr>
      </w:pPr>
      <w:r>
        <w:rPr>
          <w:color w:val="000000"/>
          <w:szCs w:val="24"/>
        </w:rPr>
        <w:t>- Технического регламента Таможенного союза ТС 005/2011 «О безопасности упаковки» (ТР ТС 005/2011), принятого решением Комиссии Таможенного союза от 16.08.2011 № 769;</w:t>
      </w:r>
    </w:p>
    <w:p w:rsidR="00550329" w:rsidRDefault="007015AC">
      <w:pPr>
        <w:pStyle w:val="1"/>
        <w:shd w:val="clear" w:color="auto" w:fill="FFFFFF"/>
        <w:ind w:firstLine="709"/>
        <w:jc w:val="both"/>
        <w:rPr>
          <w:szCs w:val="24"/>
        </w:rPr>
      </w:pPr>
      <w:r>
        <w:rPr>
          <w:color w:val="000000"/>
          <w:szCs w:val="24"/>
        </w:rPr>
        <w:t>- Технического регламента Евразийского экономического союза «О безопасности рыбы и рыбной продукции» (ТР ЕАЭС 040/2016), принятого решением Совета Евразийской экономической комиссии от 18.10.2016 № 162;</w:t>
      </w:r>
    </w:p>
    <w:p w:rsidR="00550329" w:rsidRDefault="007015AC">
      <w:pPr>
        <w:pStyle w:val="1"/>
        <w:shd w:val="clear" w:color="auto" w:fill="FFFFFF"/>
        <w:ind w:firstLine="709"/>
        <w:jc w:val="both"/>
        <w:rPr>
          <w:szCs w:val="24"/>
        </w:rPr>
      </w:pPr>
      <w:r>
        <w:rPr>
          <w:color w:val="000000"/>
          <w:szCs w:val="24"/>
        </w:rPr>
        <w:t>- Технического регламента Таможенного союза «Технический регламент на соковую продукцию из фруктов и овощей» (ТР ТС 023/2011), принятого решением Комиссии Таможенного союза от 09.12.2011 № 882;</w:t>
      </w:r>
    </w:p>
    <w:p w:rsidR="00550329" w:rsidRDefault="007015AC">
      <w:pPr>
        <w:pStyle w:val="1"/>
        <w:shd w:val="clear" w:color="auto" w:fill="FFFFFF"/>
        <w:ind w:firstLine="709"/>
        <w:jc w:val="both"/>
        <w:rPr>
          <w:szCs w:val="24"/>
        </w:rPr>
      </w:pPr>
      <w:r>
        <w:rPr>
          <w:color w:val="000000"/>
          <w:szCs w:val="24"/>
        </w:rPr>
        <w:t>- Технического регламента Таможенного союза «Технический регламент на масложировую продукцию» (ТР ТС 024/2011), принятого решением Комиссии Таможенного союза от 09.12.2011 № 883;</w:t>
      </w:r>
    </w:p>
    <w:p w:rsidR="00550329" w:rsidRDefault="007015AC">
      <w:pPr>
        <w:pStyle w:val="1"/>
        <w:shd w:val="clear" w:color="auto" w:fill="FFFFFF"/>
        <w:ind w:firstLine="709"/>
        <w:jc w:val="both"/>
        <w:rPr>
          <w:szCs w:val="24"/>
        </w:rPr>
      </w:pPr>
      <w:r>
        <w:rPr>
          <w:color w:val="000000"/>
          <w:szCs w:val="24"/>
        </w:rPr>
        <w:t>- Технического регламента Таможенного союза «О безопасности молока и молочной продукции» (TP ТС 033/2013), принятого решением Совета Евразийской экономической комиссии от 09.10.2013 № 67;</w:t>
      </w:r>
    </w:p>
    <w:p w:rsidR="00550329" w:rsidRDefault="007015AC">
      <w:pPr>
        <w:pStyle w:val="1"/>
        <w:shd w:val="clear" w:color="auto" w:fill="FFFFFF"/>
        <w:ind w:firstLine="709"/>
        <w:jc w:val="both"/>
        <w:rPr>
          <w:szCs w:val="24"/>
        </w:rPr>
      </w:pPr>
      <w:r>
        <w:rPr>
          <w:color w:val="000000"/>
          <w:szCs w:val="24"/>
        </w:rPr>
        <w:t>- Технического регламента Таможенного союза «О безопасности мяса и мясной продукции» (ТР ТС 034/2013), принятого решением Совета Евразийской экономической комиссии от 09.10.2013 № 68;</w:t>
      </w:r>
    </w:p>
    <w:p w:rsidR="00550329" w:rsidRDefault="007015AC">
      <w:pPr>
        <w:pStyle w:val="1"/>
        <w:shd w:val="clear" w:color="auto" w:fill="FFFFFF"/>
        <w:ind w:firstLine="709"/>
        <w:jc w:val="both"/>
        <w:rPr>
          <w:szCs w:val="24"/>
        </w:rPr>
      </w:pPr>
      <w:r>
        <w:rPr>
          <w:color w:val="000000"/>
          <w:szCs w:val="24"/>
        </w:rPr>
        <w:t>- Технического регламента Евразийского экономического союза "О безопасности упакованной питьевой воды, включая природную минеральную воду" (ТР ЕАЭС 044/2017), принят Решением Совета Евразийской экономической комиссии от 23 июня 2017 года N 45 (с изменениями на 5 октября 2021 года);</w:t>
      </w:r>
    </w:p>
    <w:p w:rsidR="00550329" w:rsidRDefault="007015AC">
      <w:pPr>
        <w:pStyle w:val="1"/>
        <w:shd w:val="clear" w:color="auto" w:fill="FFFFFF"/>
        <w:ind w:firstLine="709"/>
        <w:jc w:val="both"/>
        <w:rPr>
          <w:szCs w:val="24"/>
        </w:rPr>
      </w:pPr>
      <w:r>
        <w:rPr>
          <w:color w:val="000000"/>
          <w:szCs w:val="24"/>
        </w:rPr>
        <w:t>- Методических рекомендаций МР 2.4.0179-20 «Рекомендации по организации питания обучающихся общеобразовательных организаций. Методические рекомендации от 18.05.2020  № 2.4.0179-20» (утверждены Главным государственным  санитарным  врачом  РФ 18.05.2020)</w:t>
      </w:r>
    </w:p>
    <w:p w:rsidR="00550329" w:rsidRDefault="007015AC">
      <w:pPr>
        <w:pStyle w:val="1"/>
        <w:shd w:val="clear" w:color="auto" w:fill="FFFFFF"/>
        <w:ind w:firstLine="709"/>
        <w:jc w:val="both"/>
        <w:rPr>
          <w:szCs w:val="24"/>
        </w:rPr>
      </w:pPr>
      <w:r>
        <w:rPr>
          <w:color w:val="000000"/>
          <w:szCs w:val="24"/>
        </w:rPr>
        <w:t>- Методических рекомендаций МР 2.3.6.0233-21 «Методические рекомендации к организации общественного питания населения» (утв. Федеральной службой по надзору в сфере защиты прав потребителей и благополучия человека 2 марта 2021 г.)</w:t>
      </w:r>
    </w:p>
    <w:p w:rsidR="00550329" w:rsidRDefault="007015AC">
      <w:pPr>
        <w:pStyle w:val="1"/>
        <w:shd w:val="clear" w:color="auto" w:fill="FFFFFF"/>
        <w:ind w:firstLine="709"/>
        <w:jc w:val="both"/>
        <w:rPr>
          <w:szCs w:val="24"/>
        </w:rPr>
      </w:pPr>
      <w:r>
        <w:rPr>
          <w:color w:val="000000"/>
          <w:szCs w:val="24"/>
        </w:rPr>
        <w:t>- Методических рекомендаций № 0100/8605-07-34 «Примерные меню горячих школьных завтраков и обедов для организации питания детей 7-11 и 11-18 лет в государственных образовательных учреждениях» (утв. Федеральной службой по надзору в сфере защиты прав потребителей и благополучия человека от 24.08.2007 г.)</w:t>
      </w:r>
    </w:p>
    <w:p w:rsidR="00550329" w:rsidRDefault="007015AC">
      <w:pPr>
        <w:pStyle w:val="1"/>
        <w:shd w:val="clear" w:color="auto" w:fill="FFFFFF"/>
        <w:ind w:firstLine="709"/>
        <w:jc w:val="both"/>
        <w:rPr>
          <w:szCs w:val="24"/>
        </w:rPr>
      </w:pPr>
      <w:r>
        <w:rPr>
          <w:color w:val="000000"/>
          <w:szCs w:val="24"/>
        </w:rPr>
        <w:t>- иных действующих в период оказания услуги законов и нормативных актов, санитарных норм и правил, технических регламентов, государственных стандартов и технологических нормативов, технических условий, правил и норм пожарной безопасности и производственной санитарии, нормативных требований охраны труда, имеющих отношение к организации общественного питания, питания детей.</w:t>
      </w:r>
    </w:p>
    <w:p w:rsidR="00550329" w:rsidRDefault="00550329">
      <w:pPr>
        <w:pStyle w:val="1"/>
        <w:shd w:val="clear" w:color="auto" w:fill="FFFFFF"/>
        <w:ind w:firstLine="709"/>
        <w:jc w:val="both"/>
        <w:rPr>
          <w:color w:val="000000"/>
          <w:szCs w:val="24"/>
        </w:rPr>
      </w:pPr>
    </w:p>
    <w:p w:rsidR="00550329" w:rsidRDefault="007015AC">
      <w:pPr>
        <w:pStyle w:val="1"/>
        <w:shd w:val="clear" w:color="auto" w:fill="FFFFFF"/>
        <w:ind w:firstLine="709"/>
        <w:jc w:val="both"/>
        <w:rPr>
          <w:szCs w:val="24"/>
        </w:rPr>
      </w:pPr>
      <w:r>
        <w:rPr>
          <w:color w:val="000000"/>
          <w:szCs w:val="24"/>
        </w:rPr>
        <w:t>В случае, если в период срока действия настоящего контракта указанные документы прекратят свое действие, Исполнитель при оказании услуг по настоящему контракту должен руководствоваться действующими документами, регламентирующими порядок организации общественного питания, питания детей.</w:t>
      </w:r>
    </w:p>
    <w:p w:rsidR="00550329" w:rsidRDefault="00550329">
      <w:pPr>
        <w:pStyle w:val="1"/>
        <w:ind w:firstLine="709"/>
        <w:jc w:val="both"/>
        <w:rPr>
          <w:b/>
          <w:szCs w:val="24"/>
        </w:rPr>
      </w:pPr>
    </w:p>
    <w:p w:rsidR="00550329" w:rsidRDefault="007015AC">
      <w:pPr>
        <w:pStyle w:val="1"/>
        <w:ind w:firstLine="709"/>
        <w:jc w:val="both"/>
        <w:rPr>
          <w:szCs w:val="24"/>
        </w:rPr>
      </w:pPr>
      <w:r>
        <w:rPr>
          <w:b/>
          <w:szCs w:val="24"/>
        </w:rPr>
        <w:t>Дополнительные требования к сдачи-приемки:</w:t>
      </w:r>
    </w:p>
    <w:p w:rsidR="00550329" w:rsidRDefault="007015AC">
      <w:pPr>
        <w:pStyle w:val="1"/>
        <w:ind w:firstLine="709"/>
        <w:jc w:val="both"/>
        <w:rPr>
          <w:szCs w:val="24"/>
        </w:rPr>
      </w:pPr>
      <w:r>
        <w:rPr>
          <w:rFonts w:eastAsia="Calibri"/>
          <w:szCs w:val="24"/>
          <w:u w:val="single"/>
        </w:rPr>
        <w:t xml:space="preserve">Документ о приемке и пакет отчетных документов при сдаче-приемке оказанных услуг формировать отдельно по каждому направлению оказываемых услуг, указанному в Приложении № 1, </w:t>
      </w:r>
      <w:r>
        <w:rPr>
          <w:szCs w:val="24"/>
          <w:u w:val="single"/>
        </w:rPr>
        <w:t>в пределах денежных средств, установленных в пункте 2.2 контракта</w:t>
      </w:r>
      <w:r>
        <w:rPr>
          <w:rFonts w:eastAsia="Calibri"/>
          <w:szCs w:val="24"/>
          <w:u w:val="single"/>
        </w:rPr>
        <w:t>.</w:t>
      </w:r>
    </w:p>
    <w:p w:rsidR="00550329" w:rsidRDefault="00550329">
      <w:pPr>
        <w:pStyle w:val="1"/>
        <w:ind w:firstLine="709"/>
        <w:jc w:val="both"/>
        <w:rPr>
          <w:b/>
          <w:szCs w:val="24"/>
        </w:rPr>
      </w:pPr>
    </w:p>
    <w:tbl>
      <w:tblPr>
        <w:tblpPr w:leftFromText="180" w:rightFromText="180" w:vertAnchor="text" w:horzAnchor="margin" w:tblpY="45"/>
        <w:tblW w:w="9819" w:type="dxa"/>
        <w:tblInd w:w="108" w:type="dxa"/>
        <w:tblLayout w:type="fixed"/>
        <w:tblLook w:val="0000"/>
      </w:tblPr>
      <w:tblGrid>
        <w:gridCol w:w="4768"/>
        <w:gridCol w:w="281"/>
        <w:gridCol w:w="4770"/>
      </w:tblGrid>
      <w:tr w:rsidR="00F3340F" w:rsidTr="004908CB">
        <w:trPr>
          <w:trHeight w:val="22"/>
        </w:trPr>
        <w:tc>
          <w:tcPr>
            <w:tcW w:w="4768" w:type="dxa"/>
          </w:tcPr>
          <w:p w:rsidR="00F3340F" w:rsidRDefault="00F3340F" w:rsidP="004908CB">
            <w:pPr>
              <w:pStyle w:val="1"/>
              <w:widowControl w:val="0"/>
              <w:jc w:val="both"/>
              <w:rPr>
                <w:b/>
                <w:szCs w:val="24"/>
              </w:rPr>
            </w:pPr>
            <w:r>
              <w:rPr>
                <w:b/>
                <w:szCs w:val="24"/>
              </w:rPr>
              <w:lastRenderedPageBreak/>
              <w:t>Заказчик</w:t>
            </w:r>
          </w:p>
        </w:tc>
        <w:tc>
          <w:tcPr>
            <w:tcW w:w="281" w:type="dxa"/>
          </w:tcPr>
          <w:p w:rsidR="00F3340F" w:rsidRDefault="00F3340F" w:rsidP="004908CB">
            <w:pPr>
              <w:pStyle w:val="1"/>
              <w:widowControl w:val="0"/>
              <w:ind w:firstLine="709"/>
              <w:jc w:val="both"/>
              <w:rPr>
                <w:b/>
                <w:szCs w:val="24"/>
              </w:rPr>
            </w:pPr>
          </w:p>
        </w:tc>
        <w:tc>
          <w:tcPr>
            <w:tcW w:w="4770" w:type="dxa"/>
          </w:tcPr>
          <w:p w:rsidR="00F3340F" w:rsidRDefault="00F3340F" w:rsidP="004908CB">
            <w:pPr>
              <w:pStyle w:val="1"/>
              <w:widowControl w:val="0"/>
              <w:jc w:val="both"/>
              <w:rPr>
                <w:b/>
                <w:szCs w:val="24"/>
              </w:rPr>
            </w:pPr>
            <w:r>
              <w:rPr>
                <w:b/>
                <w:szCs w:val="24"/>
              </w:rPr>
              <w:t>Исполнитель</w:t>
            </w:r>
          </w:p>
        </w:tc>
      </w:tr>
      <w:tr w:rsidR="00F3340F" w:rsidTr="004908CB">
        <w:trPr>
          <w:trHeight w:val="286"/>
        </w:trPr>
        <w:tc>
          <w:tcPr>
            <w:tcW w:w="4768" w:type="dxa"/>
          </w:tcPr>
          <w:p w:rsidR="00F3340F" w:rsidRPr="00D5559A" w:rsidRDefault="00F3340F" w:rsidP="004908CB">
            <w:pPr>
              <w:widowControl w:val="0"/>
              <w:snapToGrid w:val="0"/>
              <w:rPr>
                <w:bCs/>
                <w:sz w:val="24"/>
                <w:szCs w:val="24"/>
              </w:rPr>
            </w:pPr>
            <w:r w:rsidRPr="00D5559A">
              <w:rPr>
                <w:bCs/>
                <w:sz w:val="24"/>
                <w:szCs w:val="24"/>
              </w:rPr>
              <w:t>Директор</w:t>
            </w:r>
          </w:p>
          <w:p w:rsidR="00F3340F" w:rsidRPr="00D5559A" w:rsidRDefault="00F3340F" w:rsidP="004908CB">
            <w:pPr>
              <w:widowControl w:val="0"/>
              <w:snapToGrid w:val="0"/>
              <w:rPr>
                <w:bCs/>
                <w:sz w:val="24"/>
                <w:szCs w:val="24"/>
              </w:rPr>
            </w:pPr>
            <w:r w:rsidRPr="00D5559A">
              <w:rPr>
                <w:bCs/>
                <w:sz w:val="24"/>
                <w:szCs w:val="24"/>
              </w:rPr>
              <w:t>__________/Гавришев В. В./</w:t>
            </w:r>
          </w:p>
          <w:p w:rsidR="00F3340F" w:rsidRPr="00D5559A" w:rsidRDefault="00F3340F" w:rsidP="004908CB">
            <w:pPr>
              <w:widowControl w:val="0"/>
              <w:snapToGrid w:val="0"/>
              <w:rPr>
                <w:bCs/>
                <w:sz w:val="24"/>
                <w:szCs w:val="24"/>
              </w:rPr>
            </w:pPr>
            <w:r w:rsidRPr="00D5559A">
              <w:rPr>
                <w:bCs/>
                <w:sz w:val="24"/>
                <w:szCs w:val="24"/>
              </w:rPr>
              <w:t>(подпись)   (фамилия, инициалы)</w:t>
            </w:r>
          </w:p>
          <w:p w:rsidR="00F3340F" w:rsidRDefault="00F3340F" w:rsidP="004908CB">
            <w:pPr>
              <w:pStyle w:val="1"/>
              <w:widowControl w:val="0"/>
              <w:jc w:val="both"/>
              <w:rPr>
                <w:szCs w:val="24"/>
              </w:rPr>
            </w:pPr>
            <w:r w:rsidRPr="00D5559A">
              <w:rPr>
                <w:bCs/>
                <w:szCs w:val="24"/>
              </w:rPr>
              <w:t>М.П.</w:t>
            </w:r>
          </w:p>
        </w:tc>
        <w:tc>
          <w:tcPr>
            <w:tcW w:w="281" w:type="dxa"/>
          </w:tcPr>
          <w:p w:rsidR="00F3340F" w:rsidRDefault="00F3340F" w:rsidP="004908CB">
            <w:pPr>
              <w:pStyle w:val="1"/>
              <w:widowControl w:val="0"/>
              <w:ind w:firstLine="709"/>
              <w:jc w:val="both"/>
              <w:rPr>
                <w:szCs w:val="24"/>
              </w:rPr>
            </w:pPr>
          </w:p>
        </w:tc>
        <w:tc>
          <w:tcPr>
            <w:tcW w:w="4770" w:type="dxa"/>
          </w:tcPr>
          <w:p w:rsidR="00F3340F" w:rsidRPr="00D5559A" w:rsidRDefault="00F3340F" w:rsidP="004908CB">
            <w:pPr>
              <w:widowControl w:val="0"/>
              <w:snapToGrid w:val="0"/>
              <w:rPr>
                <w:color w:val="000000"/>
                <w:sz w:val="24"/>
                <w:szCs w:val="24"/>
              </w:rPr>
            </w:pPr>
            <w:r w:rsidRPr="00D5559A">
              <w:rPr>
                <w:color w:val="000000"/>
                <w:sz w:val="24"/>
                <w:szCs w:val="24"/>
              </w:rPr>
              <w:t>ИП Шашенкова Л.Н.</w:t>
            </w:r>
          </w:p>
          <w:p w:rsidR="00F3340F" w:rsidRPr="00D5559A" w:rsidRDefault="00F3340F" w:rsidP="004908CB">
            <w:pPr>
              <w:widowControl w:val="0"/>
              <w:snapToGrid w:val="0"/>
              <w:rPr>
                <w:color w:val="000000"/>
                <w:sz w:val="24"/>
                <w:szCs w:val="24"/>
              </w:rPr>
            </w:pPr>
            <w:r w:rsidRPr="00D5559A">
              <w:rPr>
                <w:color w:val="000000"/>
                <w:sz w:val="24"/>
                <w:szCs w:val="24"/>
              </w:rPr>
              <w:t>___________/Шашенкова Л.Н./</w:t>
            </w:r>
          </w:p>
          <w:p w:rsidR="00F3340F" w:rsidRPr="00D5559A" w:rsidRDefault="00F3340F" w:rsidP="004908CB">
            <w:pPr>
              <w:widowControl w:val="0"/>
              <w:snapToGrid w:val="0"/>
              <w:rPr>
                <w:color w:val="000000"/>
                <w:sz w:val="24"/>
                <w:szCs w:val="24"/>
              </w:rPr>
            </w:pPr>
            <w:r w:rsidRPr="00D5559A">
              <w:rPr>
                <w:color w:val="000000"/>
                <w:sz w:val="24"/>
                <w:szCs w:val="24"/>
              </w:rPr>
              <w:t>(подпись)   (фамилия, инициалы)</w:t>
            </w:r>
          </w:p>
          <w:p w:rsidR="00F3340F" w:rsidRPr="00D5559A" w:rsidRDefault="00F3340F" w:rsidP="004908CB">
            <w:pPr>
              <w:pStyle w:val="1"/>
              <w:widowControl w:val="0"/>
              <w:jc w:val="both"/>
              <w:rPr>
                <w:szCs w:val="24"/>
              </w:rPr>
            </w:pPr>
            <w:r w:rsidRPr="00D5559A">
              <w:rPr>
                <w:color w:val="000000"/>
                <w:szCs w:val="24"/>
              </w:rPr>
              <w:t>М.П.</w:t>
            </w:r>
          </w:p>
        </w:tc>
      </w:tr>
    </w:tbl>
    <w:tbl>
      <w:tblPr>
        <w:tblW w:w="10206" w:type="dxa"/>
        <w:tblInd w:w="109" w:type="dxa"/>
        <w:tblLayout w:type="fixed"/>
        <w:tblLook w:val="00A0"/>
      </w:tblPr>
      <w:tblGrid>
        <w:gridCol w:w="5416"/>
        <w:gridCol w:w="4790"/>
      </w:tblGrid>
      <w:tr w:rsidR="00F5373D" w:rsidRPr="006A0D7B" w:rsidTr="00F5373D">
        <w:tc>
          <w:tcPr>
            <w:tcW w:w="5416" w:type="dxa"/>
            <w:tcBorders>
              <w:top w:val="single" w:sz="4" w:space="0" w:color="auto"/>
              <w:left w:val="single" w:sz="4" w:space="0" w:color="auto"/>
              <w:bottom w:val="single" w:sz="4" w:space="0" w:color="auto"/>
              <w:right w:val="single" w:sz="4" w:space="0" w:color="auto"/>
            </w:tcBorders>
          </w:tcPr>
          <w:p w:rsidR="00F5373D" w:rsidRPr="00D71CC2" w:rsidRDefault="00F5373D" w:rsidP="004908CB">
            <w:pPr>
              <w:pStyle w:val="Heading1"/>
              <w:keepNext w:val="0"/>
              <w:spacing w:before="0" w:after="0"/>
              <w:jc w:val="both"/>
              <w:rPr>
                <w:b w:val="0"/>
                <w:sz w:val="22"/>
              </w:rPr>
            </w:pPr>
            <w:r w:rsidRPr="00D71CC2">
              <w:rPr>
                <w:b w:val="0"/>
                <w:sz w:val="22"/>
              </w:rPr>
              <w:t>ДОКУМЕНТ ПОДПИСАН</w:t>
            </w:r>
          </w:p>
          <w:p w:rsidR="00F5373D" w:rsidRPr="00D71CC2" w:rsidRDefault="00F5373D" w:rsidP="004908CB">
            <w:pPr>
              <w:pStyle w:val="Heading1"/>
              <w:keepNext w:val="0"/>
              <w:spacing w:before="0" w:after="0"/>
              <w:jc w:val="both"/>
              <w:rPr>
                <w:b w:val="0"/>
                <w:sz w:val="22"/>
              </w:rPr>
            </w:pPr>
            <w:r w:rsidRPr="00D71CC2">
              <w:rPr>
                <w:b w:val="0"/>
                <w:sz w:val="22"/>
              </w:rPr>
              <w:t>ЭЛЕКТРОННОЙ ПОДПИСЬЮ</w:t>
            </w:r>
          </w:p>
          <w:p w:rsidR="00F5373D" w:rsidRPr="00D71CC2" w:rsidRDefault="00F5373D" w:rsidP="004908CB">
            <w:pPr>
              <w:widowControl w:val="0"/>
              <w:snapToGrid w:val="0"/>
              <w:rPr>
                <w:sz w:val="24"/>
                <w:szCs w:val="24"/>
              </w:rPr>
            </w:pPr>
            <w:r w:rsidRPr="00D71CC2">
              <w:rPr>
                <w:sz w:val="22"/>
                <w:szCs w:val="22"/>
              </w:rPr>
              <w:t>Владелец:                                                                     Сертификат:                                                                       Действителен:</w:t>
            </w:r>
          </w:p>
        </w:tc>
        <w:tc>
          <w:tcPr>
            <w:tcW w:w="4790" w:type="dxa"/>
            <w:tcBorders>
              <w:top w:val="single" w:sz="4" w:space="0" w:color="auto"/>
              <w:left w:val="single" w:sz="4" w:space="0" w:color="auto"/>
              <w:bottom w:val="single" w:sz="4" w:space="0" w:color="auto"/>
              <w:right w:val="single" w:sz="4" w:space="0" w:color="auto"/>
            </w:tcBorders>
          </w:tcPr>
          <w:p w:rsidR="00F5373D" w:rsidRPr="00D71CC2" w:rsidRDefault="00F5373D" w:rsidP="004908CB">
            <w:pPr>
              <w:pStyle w:val="Heading1"/>
              <w:keepNext w:val="0"/>
              <w:spacing w:before="0" w:after="0"/>
              <w:jc w:val="both"/>
              <w:rPr>
                <w:b w:val="0"/>
                <w:sz w:val="22"/>
              </w:rPr>
            </w:pPr>
            <w:r w:rsidRPr="00D71CC2">
              <w:rPr>
                <w:b w:val="0"/>
                <w:sz w:val="22"/>
              </w:rPr>
              <w:t>ДОКУМЕНТ ПОДПИСАН</w:t>
            </w:r>
          </w:p>
          <w:p w:rsidR="00F5373D" w:rsidRPr="00D71CC2" w:rsidRDefault="00F5373D" w:rsidP="004908CB">
            <w:pPr>
              <w:pStyle w:val="Heading1"/>
              <w:keepNext w:val="0"/>
              <w:spacing w:before="0" w:after="0"/>
              <w:jc w:val="both"/>
              <w:rPr>
                <w:b w:val="0"/>
                <w:sz w:val="22"/>
              </w:rPr>
            </w:pPr>
            <w:r w:rsidRPr="00D71CC2">
              <w:rPr>
                <w:b w:val="0"/>
                <w:sz w:val="22"/>
              </w:rPr>
              <w:t>ЭЛЕКТРОННОЙ ПОДПИСЬЮ</w:t>
            </w:r>
          </w:p>
          <w:p w:rsidR="00F5373D" w:rsidRPr="00D71CC2" w:rsidRDefault="00F5373D" w:rsidP="004908CB">
            <w:pPr>
              <w:pStyle w:val="Heading1"/>
              <w:keepNext w:val="0"/>
              <w:spacing w:before="0" w:after="0"/>
              <w:jc w:val="both"/>
              <w:rPr>
                <w:b w:val="0"/>
                <w:sz w:val="22"/>
              </w:rPr>
            </w:pPr>
            <w:r w:rsidRPr="00D71CC2">
              <w:rPr>
                <w:b w:val="0"/>
                <w:sz w:val="22"/>
              </w:rPr>
              <w:t>Владелец:</w:t>
            </w:r>
          </w:p>
          <w:p w:rsidR="00F5373D" w:rsidRPr="00D71CC2" w:rsidRDefault="00F5373D" w:rsidP="004908CB">
            <w:pPr>
              <w:widowControl w:val="0"/>
              <w:snapToGrid w:val="0"/>
              <w:rPr>
                <w:color w:val="000000"/>
                <w:sz w:val="24"/>
                <w:szCs w:val="24"/>
              </w:rPr>
            </w:pPr>
            <w:r w:rsidRPr="00D71CC2">
              <w:rPr>
                <w:sz w:val="22"/>
                <w:szCs w:val="22"/>
              </w:rPr>
              <w:t>Сертификат:                                            Действителен:</w:t>
            </w:r>
          </w:p>
        </w:tc>
      </w:tr>
    </w:tbl>
    <w:p w:rsidR="00F5373D" w:rsidRDefault="00F5373D">
      <w:pPr>
        <w:pStyle w:val="1"/>
        <w:widowControl w:val="0"/>
        <w:jc w:val="right"/>
        <w:rPr>
          <w:color w:val="000000"/>
          <w:szCs w:val="24"/>
        </w:rPr>
      </w:pPr>
    </w:p>
    <w:p w:rsidR="00F5373D" w:rsidRDefault="00F5373D">
      <w:pPr>
        <w:pStyle w:val="1"/>
        <w:widowControl w:val="0"/>
        <w:jc w:val="right"/>
        <w:rPr>
          <w:color w:val="000000"/>
          <w:szCs w:val="24"/>
        </w:rPr>
      </w:pPr>
    </w:p>
    <w:p w:rsidR="00F5373D" w:rsidRDefault="00F5373D">
      <w:pPr>
        <w:rPr>
          <w:rFonts w:eastAsia="MS Mincho"/>
          <w:color w:val="000000"/>
          <w:sz w:val="24"/>
          <w:szCs w:val="24"/>
        </w:rPr>
      </w:pPr>
      <w:r>
        <w:rPr>
          <w:color w:val="000000"/>
          <w:szCs w:val="24"/>
        </w:rPr>
        <w:br w:type="page"/>
      </w:r>
    </w:p>
    <w:p w:rsidR="00550329" w:rsidRDefault="007015AC">
      <w:pPr>
        <w:pStyle w:val="1"/>
        <w:widowControl w:val="0"/>
        <w:jc w:val="right"/>
        <w:rPr>
          <w:szCs w:val="24"/>
        </w:rPr>
      </w:pPr>
      <w:r>
        <w:rPr>
          <w:color w:val="000000"/>
          <w:szCs w:val="24"/>
        </w:rPr>
        <w:lastRenderedPageBreak/>
        <w:t>Приложение №1 к Техническому заданию</w:t>
      </w:r>
    </w:p>
    <w:p w:rsidR="00550329" w:rsidRDefault="00550329">
      <w:pPr>
        <w:pStyle w:val="1"/>
        <w:widowControl w:val="0"/>
        <w:jc w:val="center"/>
        <w:rPr>
          <w:color w:val="000000"/>
          <w:szCs w:val="24"/>
        </w:rPr>
      </w:pPr>
    </w:p>
    <w:p w:rsidR="00550329" w:rsidRDefault="007015AC">
      <w:pPr>
        <w:pStyle w:val="1"/>
        <w:widowControl w:val="0"/>
        <w:jc w:val="center"/>
        <w:rPr>
          <w:szCs w:val="24"/>
        </w:rPr>
      </w:pPr>
      <w:r>
        <w:rPr>
          <w:b/>
          <w:color w:val="000000"/>
          <w:szCs w:val="24"/>
        </w:rPr>
        <w:t>МЕНЮ</w:t>
      </w:r>
    </w:p>
    <w:p w:rsidR="00550329" w:rsidRDefault="007015AC">
      <w:pPr>
        <w:pStyle w:val="1"/>
        <w:widowControl w:val="0"/>
        <w:jc w:val="center"/>
        <w:rPr>
          <w:szCs w:val="24"/>
        </w:rPr>
      </w:pPr>
      <w:r>
        <w:rPr>
          <w:b/>
          <w:color w:val="000000"/>
          <w:szCs w:val="24"/>
        </w:rPr>
        <w:t>Приложено отдельным файлом</w:t>
      </w:r>
      <w:r>
        <w:br w:type="page"/>
      </w:r>
    </w:p>
    <w:p w:rsidR="00550329" w:rsidRDefault="007015AC">
      <w:pPr>
        <w:pStyle w:val="1"/>
        <w:widowControl w:val="0"/>
        <w:ind w:firstLine="709"/>
        <w:jc w:val="right"/>
        <w:rPr>
          <w:szCs w:val="24"/>
        </w:rPr>
      </w:pPr>
      <w:r>
        <w:rPr>
          <w:color w:val="000000"/>
          <w:szCs w:val="24"/>
        </w:rPr>
        <w:lastRenderedPageBreak/>
        <w:t>Приложение № 2</w:t>
      </w:r>
    </w:p>
    <w:p w:rsidR="00550329" w:rsidRDefault="007015AC">
      <w:pPr>
        <w:pStyle w:val="1"/>
        <w:widowControl w:val="0"/>
        <w:ind w:firstLine="709"/>
        <w:jc w:val="right"/>
        <w:rPr>
          <w:szCs w:val="24"/>
        </w:rPr>
      </w:pPr>
      <w:r>
        <w:rPr>
          <w:color w:val="000000"/>
          <w:szCs w:val="24"/>
        </w:rPr>
        <w:t>к контракту</w:t>
      </w:r>
      <w:r w:rsidR="00F3340F">
        <w:rPr>
          <w:color w:val="000000"/>
          <w:szCs w:val="24"/>
        </w:rPr>
        <w:t xml:space="preserve"> №7</w:t>
      </w:r>
      <w:r>
        <w:rPr>
          <w:color w:val="000000"/>
          <w:szCs w:val="24"/>
        </w:rPr>
        <w:t xml:space="preserve"> </w:t>
      </w:r>
    </w:p>
    <w:p w:rsidR="00550329" w:rsidRDefault="007015AC">
      <w:pPr>
        <w:pStyle w:val="1"/>
        <w:widowControl w:val="0"/>
        <w:ind w:firstLine="709"/>
        <w:jc w:val="right"/>
        <w:rPr>
          <w:szCs w:val="24"/>
        </w:rPr>
      </w:pPr>
      <w:r>
        <w:rPr>
          <w:color w:val="000000"/>
          <w:szCs w:val="24"/>
        </w:rPr>
        <w:t xml:space="preserve">от </w:t>
      </w:r>
      <w:r w:rsidR="004908CB">
        <w:rPr>
          <w:color w:val="000000"/>
          <w:szCs w:val="24"/>
        </w:rPr>
        <w:t>16.08.</w:t>
      </w:r>
      <w:r>
        <w:rPr>
          <w:color w:val="000000"/>
          <w:szCs w:val="24"/>
        </w:rPr>
        <w:t>2024 г.</w:t>
      </w:r>
    </w:p>
    <w:p w:rsidR="00550329" w:rsidRDefault="00550329">
      <w:pPr>
        <w:pStyle w:val="1"/>
        <w:widowControl w:val="0"/>
        <w:ind w:firstLine="709"/>
        <w:jc w:val="right"/>
        <w:rPr>
          <w:szCs w:val="24"/>
        </w:rPr>
      </w:pPr>
    </w:p>
    <w:p w:rsidR="00550329" w:rsidRDefault="00550329">
      <w:pPr>
        <w:pStyle w:val="1"/>
        <w:widowControl w:val="0"/>
        <w:ind w:firstLine="709"/>
        <w:jc w:val="right"/>
        <w:rPr>
          <w:szCs w:val="24"/>
        </w:rPr>
      </w:pPr>
    </w:p>
    <w:p w:rsidR="00550329" w:rsidRDefault="007015AC">
      <w:pPr>
        <w:pStyle w:val="1"/>
        <w:widowControl w:val="0"/>
        <w:ind w:firstLine="709"/>
        <w:jc w:val="center"/>
        <w:rPr>
          <w:szCs w:val="24"/>
        </w:rPr>
      </w:pPr>
      <w:r>
        <w:rPr>
          <w:b/>
          <w:bCs/>
          <w:color w:val="000000"/>
          <w:szCs w:val="24"/>
        </w:rPr>
        <w:t>ТИПОВАЯ ФОРМА</w:t>
      </w:r>
    </w:p>
    <w:p w:rsidR="00550329" w:rsidRDefault="007015AC">
      <w:pPr>
        <w:pStyle w:val="1"/>
        <w:widowControl w:val="0"/>
        <w:ind w:firstLine="709"/>
        <w:jc w:val="center"/>
        <w:rPr>
          <w:szCs w:val="24"/>
        </w:rPr>
      </w:pPr>
      <w:r>
        <w:rPr>
          <w:b/>
          <w:bCs/>
          <w:color w:val="000000"/>
          <w:szCs w:val="24"/>
        </w:rPr>
        <w:t>ДОГОВОРА О ПЕРЕДАЧЕ В БЕЗВОЗМЕЗДНОЕ ПОЛЬЗОВАНИЕ</w:t>
      </w:r>
    </w:p>
    <w:p w:rsidR="00550329" w:rsidRDefault="007015AC">
      <w:pPr>
        <w:pStyle w:val="1"/>
        <w:widowControl w:val="0"/>
        <w:ind w:firstLine="709"/>
        <w:jc w:val="center"/>
        <w:rPr>
          <w:szCs w:val="24"/>
        </w:rPr>
      </w:pPr>
      <w:r>
        <w:rPr>
          <w:b/>
          <w:bCs/>
          <w:color w:val="000000"/>
          <w:szCs w:val="24"/>
        </w:rPr>
        <w:t>ИМУЩЕСТВА МУНИЦИПАЛЬНОЙ СОБСТВЕННОСТИ ГОРОДА КУРСКА,</w:t>
      </w:r>
    </w:p>
    <w:p w:rsidR="00550329" w:rsidRDefault="007015AC">
      <w:pPr>
        <w:pStyle w:val="1"/>
        <w:widowControl w:val="0"/>
        <w:ind w:firstLine="709"/>
        <w:jc w:val="center"/>
        <w:rPr>
          <w:szCs w:val="24"/>
        </w:rPr>
      </w:pPr>
      <w:r>
        <w:rPr>
          <w:b/>
          <w:bCs/>
          <w:color w:val="000000"/>
          <w:szCs w:val="24"/>
        </w:rPr>
        <w:t>ЗАКРЕПЛЕННОГО НА ПРАВЕ ОПЕРАТИВНОГО УПРАВЛЕНИЯ</w:t>
      </w:r>
    </w:p>
    <w:p w:rsidR="00550329" w:rsidRDefault="007015AC">
      <w:pPr>
        <w:pStyle w:val="1"/>
        <w:widowControl w:val="0"/>
        <w:ind w:firstLine="709"/>
        <w:jc w:val="center"/>
        <w:rPr>
          <w:szCs w:val="24"/>
        </w:rPr>
      </w:pPr>
      <w:r>
        <w:rPr>
          <w:b/>
          <w:bCs/>
          <w:color w:val="000000"/>
          <w:szCs w:val="24"/>
        </w:rPr>
        <w:t>ЗА ПОДВЕДОМСТВЕННЫМИ КОМИТЕТУ ОБРАЗОВАНИЯ</w:t>
      </w:r>
    </w:p>
    <w:p w:rsidR="00550329" w:rsidRDefault="007015AC">
      <w:pPr>
        <w:pStyle w:val="1"/>
        <w:widowControl w:val="0"/>
        <w:ind w:firstLine="709"/>
        <w:jc w:val="center"/>
        <w:rPr>
          <w:szCs w:val="24"/>
        </w:rPr>
      </w:pPr>
      <w:r>
        <w:rPr>
          <w:b/>
          <w:bCs/>
          <w:color w:val="000000"/>
          <w:szCs w:val="24"/>
        </w:rPr>
        <w:t>ГОРОДА КУРСКА УЧРЕЖДЕНИЯМИ</w:t>
      </w:r>
    </w:p>
    <w:p w:rsidR="00550329" w:rsidRDefault="00550329">
      <w:pPr>
        <w:pStyle w:val="1"/>
        <w:widowControl w:val="0"/>
        <w:ind w:firstLine="709"/>
        <w:jc w:val="center"/>
        <w:outlineLvl w:val="0"/>
        <w:rPr>
          <w:b/>
          <w:bCs/>
          <w:szCs w:val="24"/>
        </w:rPr>
      </w:pPr>
    </w:p>
    <w:p w:rsidR="00550329" w:rsidRDefault="007015AC">
      <w:pPr>
        <w:pStyle w:val="1"/>
        <w:widowControl w:val="0"/>
        <w:ind w:firstLine="709"/>
        <w:jc w:val="center"/>
        <w:outlineLvl w:val="0"/>
        <w:rPr>
          <w:szCs w:val="24"/>
        </w:rPr>
      </w:pPr>
      <w:r>
        <w:rPr>
          <w:b/>
          <w:bCs/>
          <w:color w:val="000000"/>
          <w:szCs w:val="24"/>
        </w:rPr>
        <w:t xml:space="preserve">ДОГОВОР N </w:t>
      </w:r>
      <w:r w:rsidR="00F3340F">
        <w:rPr>
          <w:b/>
          <w:bCs/>
          <w:color w:val="000000"/>
          <w:szCs w:val="24"/>
        </w:rPr>
        <w:t>1</w:t>
      </w:r>
    </w:p>
    <w:p w:rsidR="00550329" w:rsidRDefault="007015AC">
      <w:pPr>
        <w:pStyle w:val="1"/>
        <w:widowControl w:val="0"/>
        <w:ind w:firstLine="709"/>
        <w:jc w:val="center"/>
        <w:outlineLvl w:val="0"/>
        <w:rPr>
          <w:szCs w:val="24"/>
        </w:rPr>
      </w:pPr>
      <w:r>
        <w:rPr>
          <w:b/>
          <w:bCs/>
          <w:color w:val="000000"/>
          <w:szCs w:val="24"/>
        </w:rPr>
        <w:t>о передаче в безвозмездное пользование</w:t>
      </w:r>
    </w:p>
    <w:p w:rsidR="00550329" w:rsidRDefault="007015AC">
      <w:pPr>
        <w:pStyle w:val="1"/>
        <w:widowControl w:val="0"/>
        <w:ind w:firstLine="709"/>
        <w:jc w:val="center"/>
        <w:outlineLvl w:val="0"/>
        <w:rPr>
          <w:szCs w:val="24"/>
        </w:rPr>
      </w:pPr>
      <w:r>
        <w:rPr>
          <w:b/>
          <w:bCs/>
          <w:color w:val="000000"/>
          <w:szCs w:val="24"/>
        </w:rPr>
        <w:t>имущества муниципальной собственности города Курска</w:t>
      </w:r>
    </w:p>
    <w:p w:rsidR="00550329" w:rsidRDefault="00550329">
      <w:pPr>
        <w:pStyle w:val="1"/>
        <w:widowControl w:val="0"/>
        <w:ind w:firstLine="709"/>
        <w:jc w:val="both"/>
        <w:outlineLvl w:val="0"/>
        <w:rPr>
          <w:b/>
          <w:bCs/>
          <w:szCs w:val="24"/>
        </w:rPr>
      </w:pPr>
    </w:p>
    <w:p w:rsidR="00550329" w:rsidRDefault="007015AC">
      <w:pPr>
        <w:pStyle w:val="1"/>
        <w:widowControl w:val="0"/>
        <w:ind w:firstLine="709"/>
        <w:jc w:val="both"/>
        <w:outlineLvl w:val="0"/>
        <w:rPr>
          <w:szCs w:val="24"/>
        </w:rPr>
      </w:pPr>
      <w:r>
        <w:rPr>
          <w:b/>
          <w:bCs/>
          <w:color w:val="000000"/>
          <w:szCs w:val="24"/>
        </w:rPr>
        <w:t xml:space="preserve">г. Курск                                                                                        </w:t>
      </w:r>
      <w:r w:rsidR="004908CB">
        <w:rPr>
          <w:b/>
          <w:bCs/>
          <w:color w:val="000000"/>
          <w:szCs w:val="24"/>
        </w:rPr>
        <w:t xml:space="preserve">        </w:t>
      </w:r>
      <w:r>
        <w:rPr>
          <w:b/>
          <w:bCs/>
          <w:color w:val="000000"/>
          <w:szCs w:val="24"/>
        </w:rPr>
        <w:t>"</w:t>
      </w:r>
      <w:r w:rsidR="004908CB">
        <w:rPr>
          <w:b/>
          <w:bCs/>
          <w:color w:val="000000"/>
          <w:szCs w:val="24"/>
        </w:rPr>
        <w:t>16</w:t>
      </w:r>
      <w:r>
        <w:rPr>
          <w:b/>
          <w:bCs/>
          <w:color w:val="000000"/>
          <w:szCs w:val="24"/>
        </w:rPr>
        <w:t xml:space="preserve">" </w:t>
      </w:r>
      <w:r w:rsidR="004908CB">
        <w:rPr>
          <w:b/>
          <w:bCs/>
          <w:color w:val="000000"/>
          <w:szCs w:val="24"/>
        </w:rPr>
        <w:t>августа</w:t>
      </w:r>
      <w:r>
        <w:rPr>
          <w:b/>
          <w:bCs/>
          <w:color w:val="000000"/>
          <w:szCs w:val="24"/>
        </w:rPr>
        <w:t xml:space="preserve"> 2024 г.</w:t>
      </w:r>
    </w:p>
    <w:p w:rsidR="00550329" w:rsidRDefault="00550329">
      <w:pPr>
        <w:pStyle w:val="1"/>
        <w:widowControl w:val="0"/>
        <w:ind w:firstLine="709"/>
        <w:jc w:val="both"/>
        <w:outlineLvl w:val="0"/>
        <w:rPr>
          <w:b/>
          <w:bCs/>
          <w:szCs w:val="24"/>
        </w:rPr>
      </w:pPr>
    </w:p>
    <w:p w:rsidR="00F3340F" w:rsidRDefault="00F3340F" w:rsidP="00F3340F">
      <w:pPr>
        <w:pStyle w:val="1"/>
        <w:widowControl w:val="0"/>
        <w:ind w:firstLine="709"/>
        <w:jc w:val="both"/>
        <w:outlineLvl w:val="0"/>
        <w:rPr>
          <w:szCs w:val="24"/>
        </w:rPr>
      </w:pPr>
      <w:r w:rsidRPr="00D5559A">
        <w:rPr>
          <w:bCs/>
          <w:color w:val="000000"/>
          <w:szCs w:val="24"/>
        </w:rPr>
        <w:t>МБОУ «Гимназия №25» города Курска, в лице директора Гавришева Владимира Викторовича действующего на основании Устава, именуемое в дальнейшем "ССУДОДАТЕЛЬ", с  одной  стороны,  и ИП Шашенкова Л.Н.,  в  лице Шашенковой Людмилы Николаевны, действующего на основании действующего на основании свидетельства № 584266246 выданного ИФНС по г. Курску 25.12.2020г., именуемый в дальнейшем "ССУДОПОЛУЧАТЕЛЬ",  с  другой  стороны</w:t>
      </w:r>
      <w:r>
        <w:rPr>
          <w:bCs/>
          <w:color w:val="000000"/>
          <w:szCs w:val="24"/>
        </w:rPr>
        <w:t>, совместно  именуемые  "Стороны",  в</w:t>
      </w:r>
    </w:p>
    <w:p w:rsidR="00550329" w:rsidRDefault="007015AC">
      <w:pPr>
        <w:pStyle w:val="1"/>
        <w:widowControl w:val="0"/>
        <w:ind w:firstLine="709"/>
        <w:jc w:val="both"/>
        <w:outlineLvl w:val="0"/>
        <w:rPr>
          <w:szCs w:val="24"/>
        </w:rPr>
      </w:pPr>
      <w:r>
        <w:rPr>
          <w:bCs/>
          <w:color w:val="000000"/>
          <w:szCs w:val="24"/>
        </w:rPr>
        <w:t xml:space="preserve">соответствии с </w:t>
      </w:r>
      <w:r w:rsidR="00F5373D">
        <w:rPr>
          <w:bCs/>
          <w:color w:val="000000"/>
          <w:szCs w:val="24"/>
        </w:rPr>
        <w:t xml:space="preserve">контрактом №7 от </w:t>
      </w:r>
      <w:r w:rsidR="004908CB">
        <w:rPr>
          <w:bCs/>
          <w:color w:val="000000"/>
          <w:szCs w:val="24"/>
        </w:rPr>
        <w:t>16.08.2024 г.</w:t>
      </w:r>
      <w:r>
        <w:rPr>
          <w:bCs/>
          <w:color w:val="000000"/>
          <w:szCs w:val="24"/>
        </w:rPr>
        <w:t>, заключили настоящий Договор о нижеследующем.</w:t>
      </w:r>
    </w:p>
    <w:p w:rsidR="00550329" w:rsidRDefault="00550329">
      <w:pPr>
        <w:pStyle w:val="1"/>
        <w:widowControl w:val="0"/>
        <w:ind w:firstLine="709"/>
        <w:jc w:val="center"/>
        <w:rPr>
          <w:b/>
          <w:bCs/>
          <w:szCs w:val="24"/>
        </w:rPr>
      </w:pPr>
    </w:p>
    <w:p w:rsidR="00550329" w:rsidRDefault="007015AC">
      <w:pPr>
        <w:pStyle w:val="1"/>
        <w:widowControl w:val="0"/>
        <w:ind w:firstLine="709"/>
        <w:jc w:val="center"/>
        <w:outlineLvl w:val="0"/>
        <w:rPr>
          <w:szCs w:val="24"/>
        </w:rPr>
      </w:pPr>
      <w:r>
        <w:rPr>
          <w:color w:val="000000"/>
          <w:szCs w:val="24"/>
        </w:rPr>
        <w:t>1. ПРЕДМЕТ ДОГОВОРА</w:t>
      </w:r>
    </w:p>
    <w:p w:rsidR="00550329" w:rsidRDefault="00550329">
      <w:pPr>
        <w:pStyle w:val="1"/>
        <w:widowControl w:val="0"/>
        <w:ind w:firstLine="709"/>
        <w:jc w:val="center"/>
        <w:rPr>
          <w:szCs w:val="24"/>
        </w:rPr>
      </w:pPr>
    </w:p>
    <w:p w:rsidR="00550329" w:rsidRDefault="007015AC">
      <w:pPr>
        <w:pStyle w:val="1"/>
        <w:widowControl w:val="0"/>
        <w:ind w:firstLine="709"/>
        <w:jc w:val="both"/>
        <w:rPr>
          <w:szCs w:val="24"/>
        </w:rPr>
      </w:pPr>
      <w:bookmarkStart w:id="5" w:name="Par25"/>
      <w:bookmarkEnd w:id="5"/>
      <w:r>
        <w:rPr>
          <w:color w:val="000000"/>
          <w:szCs w:val="24"/>
        </w:rPr>
        <w:t xml:space="preserve">1.1. Ссудодатель передает, а Ссудополучатель принимает в безвозмездное пользование </w:t>
      </w:r>
      <w:r w:rsidR="00F3340F" w:rsidRPr="00D5559A">
        <w:rPr>
          <w:color w:val="000000"/>
          <w:szCs w:val="24"/>
        </w:rPr>
        <w:t>имущества муниципальной собственности города Курска</w:t>
      </w:r>
      <w:r>
        <w:rPr>
          <w:color w:val="000000"/>
          <w:szCs w:val="24"/>
        </w:rPr>
        <w:t>, именуемое в дальнейшем "Объект".</w:t>
      </w:r>
    </w:p>
    <w:p w:rsidR="00550329" w:rsidRDefault="007015AC">
      <w:pPr>
        <w:pStyle w:val="1"/>
        <w:widowControl w:val="0"/>
        <w:ind w:firstLine="709"/>
        <w:jc w:val="both"/>
      </w:pPr>
      <w:r>
        <w:rPr>
          <w:color w:val="000000"/>
          <w:szCs w:val="24"/>
        </w:rPr>
        <w:t xml:space="preserve">1.2. Передача в безвозмездное пользование Объекта, указанного в </w:t>
      </w:r>
      <w:hyperlink w:anchor="Par25%23Par25%23Par25%23Par25">
        <w:r>
          <w:rPr>
            <w:color w:val="000000"/>
            <w:szCs w:val="24"/>
          </w:rPr>
          <w:t>пункте 1.1</w:t>
        </w:r>
      </w:hyperlink>
      <w:r>
        <w:rPr>
          <w:color w:val="000000"/>
          <w:szCs w:val="24"/>
        </w:rPr>
        <w:t xml:space="preserve"> настоящего Договора, не влечет за собой передачу права собственности на этот Объект.</w:t>
      </w:r>
    </w:p>
    <w:p w:rsidR="00550329" w:rsidRDefault="007015AC">
      <w:pPr>
        <w:pStyle w:val="1"/>
        <w:widowControl w:val="0"/>
        <w:ind w:firstLine="709"/>
        <w:jc w:val="both"/>
      </w:pPr>
      <w:r>
        <w:rPr>
          <w:color w:val="000000"/>
          <w:szCs w:val="24"/>
        </w:rPr>
        <w:t xml:space="preserve">1.3.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w:t>
      </w:r>
      <w:hyperlink w:anchor="Par32%23Par32%23Par32%23Par32">
        <w:r>
          <w:rPr>
            <w:color w:val="000000"/>
            <w:szCs w:val="24"/>
          </w:rPr>
          <w:t>подпункте 2.1.1 пункта 2.1</w:t>
        </w:r>
      </w:hyperlink>
      <w:r>
        <w:rPr>
          <w:color w:val="000000"/>
          <w:szCs w:val="24"/>
        </w:rPr>
        <w:t xml:space="preserve"> Договора.</w:t>
      </w:r>
    </w:p>
    <w:p w:rsidR="00550329" w:rsidRDefault="00550329">
      <w:pPr>
        <w:pStyle w:val="1"/>
        <w:widowControl w:val="0"/>
        <w:ind w:firstLine="709"/>
        <w:jc w:val="center"/>
        <w:rPr>
          <w:szCs w:val="24"/>
        </w:rPr>
      </w:pPr>
    </w:p>
    <w:p w:rsidR="00550329" w:rsidRDefault="007015AC">
      <w:pPr>
        <w:pStyle w:val="1"/>
        <w:widowControl w:val="0"/>
        <w:ind w:firstLine="709"/>
        <w:jc w:val="center"/>
        <w:outlineLvl w:val="0"/>
        <w:rPr>
          <w:szCs w:val="24"/>
        </w:rPr>
      </w:pPr>
      <w:r>
        <w:rPr>
          <w:color w:val="000000"/>
          <w:szCs w:val="24"/>
        </w:rPr>
        <w:t>2. ПРАВА И ОБЯЗАННОСТИ СТОРОН</w:t>
      </w:r>
    </w:p>
    <w:p w:rsidR="00550329" w:rsidRDefault="00550329">
      <w:pPr>
        <w:pStyle w:val="1"/>
        <w:widowControl w:val="0"/>
        <w:ind w:firstLine="709"/>
        <w:jc w:val="both"/>
        <w:rPr>
          <w:szCs w:val="24"/>
        </w:rPr>
      </w:pPr>
    </w:p>
    <w:p w:rsidR="00550329" w:rsidRDefault="007015AC">
      <w:pPr>
        <w:pStyle w:val="1"/>
        <w:widowControl w:val="0"/>
        <w:ind w:firstLine="709"/>
        <w:jc w:val="both"/>
        <w:rPr>
          <w:szCs w:val="24"/>
        </w:rPr>
      </w:pPr>
      <w:r>
        <w:rPr>
          <w:color w:val="000000"/>
          <w:szCs w:val="24"/>
        </w:rPr>
        <w:t>2.1. Права Ссудополучателя:</w:t>
      </w:r>
    </w:p>
    <w:p w:rsidR="00550329" w:rsidRDefault="007015AC">
      <w:pPr>
        <w:pStyle w:val="1"/>
        <w:widowControl w:val="0"/>
        <w:ind w:firstLine="709"/>
        <w:jc w:val="both"/>
      </w:pPr>
      <w:bookmarkStart w:id="6" w:name="Par32"/>
      <w:bookmarkEnd w:id="6"/>
      <w:r>
        <w:rPr>
          <w:color w:val="000000"/>
          <w:szCs w:val="24"/>
        </w:rPr>
        <w:t xml:space="preserve">2.1.1. Ссудополучатель пользуется Объектом, указанным в </w:t>
      </w:r>
      <w:hyperlink w:anchor="Par25%23Par25%23Par25%23Par25">
        <w:r>
          <w:rPr>
            <w:color w:val="000000"/>
            <w:szCs w:val="24"/>
          </w:rPr>
          <w:t>пункте 1.1</w:t>
        </w:r>
      </w:hyperlink>
      <w:r>
        <w:rPr>
          <w:color w:val="000000"/>
          <w:szCs w:val="24"/>
        </w:rPr>
        <w:t xml:space="preserve"> настоящего Договора, переданным в безвозмездное пользование в соответствии с целями и направлениями деятельности Ссудополучателя в пределах прав, предусмотренных настоящим Договором, действующим законодательством Российской Федерации.</w:t>
      </w:r>
    </w:p>
    <w:p w:rsidR="00550329" w:rsidRDefault="007015AC">
      <w:pPr>
        <w:pStyle w:val="1"/>
        <w:widowControl w:val="0"/>
        <w:ind w:firstLine="709"/>
        <w:jc w:val="both"/>
        <w:rPr>
          <w:szCs w:val="24"/>
        </w:rPr>
      </w:pPr>
      <w:bookmarkStart w:id="7" w:name="Par33"/>
      <w:bookmarkEnd w:id="7"/>
      <w:r>
        <w:rPr>
          <w:color w:val="000000"/>
          <w:szCs w:val="24"/>
        </w:rPr>
        <w:t>2.1.2. Ссудополучатель не вправе продавать, сдавать в аренду, отдавать в залог, вносить в качестве вклада в уставный капитал других предприятий или иным способом распоряжаться Объектом, переданным в безвозмездное пользование.</w:t>
      </w:r>
    </w:p>
    <w:p w:rsidR="00550329" w:rsidRDefault="007015AC">
      <w:pPr>
        <w:pStyle w:val="1"/>
        <w:widowControl w:val="0"/>
        <w:ind w:firstLine="709"/>
        <w:jc w:val="both"/>
        <w:rPr>
          <w:szCs w:val="24"/>
        </w:rPr>
      </w:pPr>
      <w:bookmarkStart w:id="8" w:name="Par34"/>
      <w:bookmarkEnd w:id="8"/>
      <w:r>
        <w:rPr>
          <w:color w:val="000000"/>
          <w:szCs w:val="24"/>
        </w:rPr>
        <w:t>2.1.3. Ссудодатель осуществляет контроль за использованием и сохранностью Объекта, переданного в безвозмездное пользование.</w:t>
      </w:r>
    </w:p>
    <w:p w:rsidR="00550329" w:rsidRDefault="007015AC">
      <w:pPr>
        <w:pStyle w:val="1"/>
        <w:widowControl w:val="0"/>
        <w:ind w:firstLine="709"/>
        <w:jc w:val="both"/>
        <w:rPr>
          <w:szCs w:val="24"/>
        </w:rPr>
      </w:pPr>
      <w:r>
        <w:rPr>
          <w:color w:val="000000"/>
          <w:szCs w:val="24"/>
        </w:rPr>
        <w:t>2.2. Ссудополучатель обязуется:</w:t>
      </w:r>
    </w:p>
    <w:p w:rsidR="00550329" w:rsidRDefault="007015AC">
      <w:pPr>
        <w:pStyle w:val="1"/>
        <w:widowControl w:val="0"/>
        <w:ind w:firstLine="709"/>
        <w:jc w:val="both"/>
        <w:rPr>
          <w:szCs w:val="24"/>
        </w:rPr>
      </w:pPr>
      <w:bookmarkStart w:id="9" w:name="Par36"/>
      <w:bookmarkEnd w:id="9"/>
      <w:r>
        <w:rPr>
          <w:color w:val="000000"/>
          <w:szCs w:val="24"/>
        </w:rPr>
        <w:lastRenderedPageBreak/>
        <w:t>2.2.1. Обеспечивать сохранность Объекта, переданного ему в безвозмездное пользование.</w:t>
      </w:r>
    </w:p>
    <w:p w:rsidR="00550329" w:rsidRDefault="007015AC">
      <w:pPr>
        <w:pStyle w:val="1"/>
        <w:widowControl w:val="0"/>
        <w:ind w:firstLine="709"/>
        <w:jc w:val="both"/>
        <w:rPr>
          <w:szCs w:val="24"/>
        </w:rPr>
      </w:pPr>
      <w:bookmarkStart w:id="10" w:name="Par37"/>
      <w:bookmarkEnd w:id="10"/>
      <w:r>
        <w:rPr>
          <w:color w:val="000000"/>
          <w:szCs w:val="24"/>
        </w:rPr>
        <w:t>2.2.2. Осуществлять за счет собственных средств восстановление и текущий ремонт Объекта, переданного ему в безвозмездное пользование.</w:t>
      </w:r>
    </w:p>
    <w:p w:rsidR="00550329" w:rsidRDefault="007015AC">
      <w:pPr>
        <w:pStyle w:val="1"/>
        <w:widowControl w:val="0"/>
        <w:ind w:firstLine="709"/>
        <w:jc w:val="both"/>
        <w:rPr>
          <w:szCs w:val="24"/>
        </w:rPr>
      </w:pPr>
      <w:bookmarkStart w:id="11" w:name="Par38"/>
      <w:bookmarkEnd w:id="11"/>
      <w:r>
        <w:rPr>
          <w:color w:val="000000"/>
          <w:szCs w:val="24"/>
        </w:rPr>
        <w:t>2.2.3. Не допускать ухудшения технического состояния Объекта, переданного в безвозмездное пользование, за исключением случаев, связанных с нормальным износом в процессе эксплуатации.</w:t>
      </w:r>
    </w:p>
    <w:p w:rsidR="00550329" w:rsidRDefault="007015AC">
      <w:pPr>
        <w:pStyle w:val="1"/>
        <w:widowControl w:val="0"/>
        <w:ind w:firstLine="709"/>
        <w:jc w:val="both"/>
      </w:pPr>
      <w:r>
        <w:rPr>
          <w:color w:val="000000"/>
          <w:szCs w:val="24"/>
        </w:rPr>
        <w:t xml:space="preserve">2.2.4. Оказывать содействие и помощь Ссудодателю при проведении проверок в соответствии с </w:t>
      </w:r>
      <w:hyperlink w:anchor="Par34%23Par34%23Par34%23Par34">
        <w:r>
          <w:rPr>
            <w:color w:val="000000"/>
            <w:szCs w:val="24"/>
          </w:rPr>
          <w:t>подпунктом 2.1.3 пункта 2.1</w:t>
        </w:r>
      </w:hyperlink>
      <w:r>
        <w:rPr>
          <w:color w:val="000000"/>
          <w:szCs w:val="24"/>
        </w:rPr>
        <w:t xml:space="preserve"> настоящего Договора.</w:t>
      </w:r>
    </w:p>
    <w:p w:rsidR="00550329" w:rsidRDefault="007015AC">
      <w:pPr>
        <w:pStyle w:val="1"/>
        <w:widowControl w:val="0"/>
        <w:ind w:firstLine="709"/>
        <w:jc w:val="both"/>
        <w:rPr>
          <w:szCs w:val="24"/>
        </w:rPr>
      </w:pPr>
      <w:bookmarkStart w:id="12" w:name="Par40"/>
      <w:bookmarkEnd w:id="12"/>
      <w:r>
        <w:rPr>
          <w:color w:val="000000"/>
          <w:szCs w:val="24"/>
        </w:rPr>
        <w:t>2.2.5. Самостоятельно и за свой счет принимать все необходимые меры по обеспечению функционирования всех инженерных систем занимаемого помещения: центрального отопления, горячего и холодного водоснабжения, электроснабжения и др.</w:t>
      </w:r>
    </w:p>
    <w:p w:rsidR="00550329" w:rsidRDefault="007015AC">
      <w:pPr>
        <w:pStyle w:val="1"/>
        <w:widowControl w:val="0"/>
        <w:ind w:firstLine="709"/>
        <w:jc w:val="both"/>
        <w:rPr>
          <w:szCs w:val="24"/>
        </w:rPr>
      </w:pPr>
      <w:r>
        <w:rPr>
          <w:color w:val="000000"/>
          <w:szCs w:val="24"/>
        </w:rPr>
        <w:t>2.2.6. Обеспечить за свой счет содержание, техническое обслуживание Объекта, а также вывоз и утилизацию твердых технических и бытовых отходов, самостоятельно либо с привлечением специализированных организаций.</w:t>
      </w:r>
    </w:p>
    <w:p w:rsidR="00550329" w:rsidRDefault="007015AC">
      <w:pPr>
        <w:pStyle w:val="1"/>
        <w:widowControl w:val="0"/>
        <w:ind w:firstLine="709"/>
        <w:jc w:val="both"/>
        <w:rPr>
          <w:szCs w:val="24"/>
        </w:rPr>
      </w:pPr>
      <w:r>
        <w:rPr>
          <w:color w:val="000000"/>
          <w:szCs w:val="24"/>
        </w:rPr>
        <w:t>В случае если Объект находится в многоквартирном доме, принимать участие в расходах на надлежащее содержание и ремонт общего имущества в многоквартирном доме.</w:t>
      </w:r>
    </w:p>
    <w:p w:rsidR="00550329" w:rsidRDefault="007015AC">
      <w:pPr>
        <w:pStyle w:val="1"/>
        <w:widowControl w:val="0"/>
        <w:ind w:firstLine="709"/>
        <w:jc w:val="both"/>
      </w:pPr>
      <w:r>
        <w:rPr>
          <w:color w:val="000000"/>
          <w:szCs w:val="24"/>
        </w:rPr>
        <w:t xml:space="preserve">2.2.7. Оплачивать в срок до _____ каждого месяца фактически потребляемые при использовании Объекта коммунальные ресурсы путем перечисления Ссудодателю денежных средств на оплату расходов за энергоснабжение, горячее и холодное водоснабжение, водоотведение на основании предоставляемого Ссудодателем расчета на оплату затрат в соответствии с </w:t>
      </w:r>
      <w:hyperlink w:anchor="Par52%23Par52%23Par52%23Par52">
        <w:r>
          <w:rPr>
            <w:color w:val="000000"/>
            <w:szCs w:val="24"/>
          </w:rPr>
          <w:t>подпунктом 2.3.3 пункта 2.3</w:t>
        </w:r>
      </w:hyperlink>
      <w:r>
        <w:rPr>
          <w:color w:val="000000"/>
          <w:szCs w:val="24"/>
        </w:rPr>
        <w:t xml:space="preserve"> настоящего Договора.</w:t>
      </w:r>
    </w:p>
    <w:p w:rsidR="00550329" w:rsidRDefault="007015AC">
      <w:pPr>
        <w:pStyle w:val="1"/>
        <w:widowControl w:val="0"/>
        <w:ind w:firstLine="709"/>
        <w:jc w:val="both"/>
        <w:rPr>
          <w:szCs w:val="24"/>
        </w:rPr>
      </w:pPr>
      <w:r>
        <w:rPr>
          <w:color w:val="000000"/>
          <w:szCs w:val="24"/>
        </w:rPr>
        <w:t>2.2.8. Своими силами и за свой счет осуществлять мероприятия по обеспечению пожарной безопасности Объекта, в том числе в случае необходимости разрабатывать или уточнять декларацию пожарной безопасности Объекта согласно действующему законодательству.</w:t>
      </w:r>
    </w:p>
    <w:p w:rsidR="00550329" w:rsidRDefault="007015AC">
      <w:pPr>
        <w:pStyle w:val="1"/>
        <w:widowControl w:val="0"/>
        <w:ind w:firstLine="709"/>
        <w:jc w:val="both"/>
        <w:rPr>
          <w:szCs w:val="24"/>
        </w:rPr>
      </w:pPr>
      <w:r>
        <w:rPr>
          <w:color w:val="000000"/>
          <w:szCs w:val="24"/>
        </w:rPr>
        <w:t>2.2.9. Письменно сообщить Ссудодателю не позднее чем за месяц, о предстоящем возврате Объекта в связи с расторжением настоящего Договора по инициативе Ссудополучателя.</w:t>
      </w:r>
    </w:p>
    <w:p w:rsidR="00550329" w:rsidRDefault="007015AC">
      <w:pPr>
        <w:pStyle w:val="1"/>
        <w:widowControl w:val="0"/>
        <w:ind w:firstLine="709"/>
        <w:jc w:val="both"/>
        <w:rPr>
          <w:szCs w:val="24"/>
        </w:rPr>
      </w:pPr>
      <w:r>
        <w:rPr>
          <w:color w:val="000000"/>
          <w:szCs w:val="24"/>
        </w:rPr>
        <w:t>2.2.10. Возвратить Ссудодателю Объект после прекращения действия настоящего Договора в состоянии, пригодном для его дальнейшей эксплуатации.</w:t>
      </w:r>
    </w:p>
    <w:p w:rsidR="00550329" w:rsidRDefault="007015AC">
      <w:pPr>
        <w:pStyle w:val="1"/>
        <w:widowControl w:val="0"/>
        <w:ind w:firstLine="709"/>
        <w:jc w:val="both"/>
      </w:pPr>
      <w:r>
        <w:rPr>
          <w:color w:val="000000"/>
          <w:szCs w:val="24"/>
        </w:rPr>
        <w:t xml:space="preserve">Передача Объекта Ссудополучателем Ссудодателю после окончания действия настоящего Договора осуществляется по передаточному </w:t>
      </w:r>
      <w:hyperlink w:anchor="Par111%23Par111%23Par111%23Par111">
        <w:r>
          <w:rPr>
            <w:color w:val="000000"/>
            <w:szCs w:val="24"/>
          </w:rPr>
          <w:t>акту</w:t>
        </w:r>
      </w:hyperlink>
      <w:r>
        <w:rPr>
          <w:color w:val="000000"/>
          <w:szCs w:val="24"/>
        </w:rPr>
        <w:t>.</w:t>
      </w:r>
    </w:p>
    <w:p w:rsidR="00550329" w:rsidRDefault="007015AC">
      <w:pPr>
        <w:pStyle w:val="1"/>
        <w:widowControl w:val="0"/>
        <w:ind w:firstLine="709"/>
        <w:jc w:val="both"/>
        <w:rPr>
          <w:szCs w:val="24"/>
        </w:rPr>
      </w:pPr>
      <w:r>
        <w:rPr>
          <w:color w:val="000000"/>
          <w:szCs w:val="24"/>
        </w:rPr>
        <w:t>Если Ссудополучатель по окончании срока действия настоящего Договора возвращает Объект в состоянии, непригодном для дальнейшего использования, то он возмещает причиненный ущерб в соответствии с действующим законодательством.</w:t>
      </w:r>
    </w:p>
    <w:p w:rsidR="00550329" w:rsidRDefault="007015AC">
      <w:pPr>
        <w:pStyle w:val="1"/>
        <w:widowControl w:val="0"/>
        <w:ind w:firstLine="709"/>
        <w:jc w:val="both"/>
        <w:rPr>
          <w:szCs w:val="24"/>
        </w:rPr>
      </w:pPr>
      <w:r>
        <w:rPr>
          <w:color w:val="000000"/>
          <w:szCs w:val="24"/>
        </w:rPr>
        <w:t>2.3. Ссудодатель обязуется:</w:t>
      </w:r>
    </w:p>
    <w:p w:rsidR="00550329" w:rsidRDefault="007015AC">
      <w:pPr>
        <w:pStyle w:val="1"/>
        <w:widowControl w:val="0"/>
        <w:ind w:firstLine="709"/>
        <w:jc w:val="both"/>
      </w:pPr>
      <w:r>
        <w:rPr>
          <w:color w:val="000000"/>
          <w:szCs w:val="24"/>
        </w:rPr>
        <w:t xml:space="preserve">2.3.1. Передать Ссудополучателю Объект по передаточному </w:t>
      </w:r>
      <w:hyperlink w:anchor="Par111%23Par111%23Par111%23Par111">
        <w:r>
          <w:rPr>
            <w:color w:val="000000"/>
            <w:szCs w:val="24"/>
          </w:rPr>
          <w:t>акту</w:t>
        </w:r>
      </w:hyperlink>
      <w:r>
        <w:rPr>
          <w:color w:val="000000"/>
          <w:szCs w:val="24"/>
        </w:rPr>
        <w:t xml:space="preserve">. Передаточный </w:t>
      </w:r>
      <w:hyperlink w:anchor="Par111%23Par111%23Par111%23Par111">
        <w:r>
          <w:rPr>
            <w:color w:val="000000"/>
            <w:szCs w:val="24"/>
          </w:rPr>
          <w:t>акт</w:t>
        </w:r>
      </w:hyperlink>
      <w:r>
        <w:rPr>
          <w:color w:val="000000"/>
          <w:szCs w:val="24"/>
        </w:rPr>
        <w:t xml:space="preserve"> является неотъемлемой частью настоящего Договора.</w:t>
      </w:r>
    </w:p>
    <w:p w:rsidR="00550329" w:rsidRDefault="007015AC">
      <w:pPr>
        <w:pStyle w:val="1"/>
        <w:widowControl w:val="0"/>
        <w:ind w:firstLine="709"/>
        <w:jc w:val="both"/>
        <w:rPr>
          <w:szCs w:val="24"/>
        </w:rPr>
      </w:pPr>
      <w:r>
        <w:rPr>
          <w:color w:val="000000"/>
          <w:szCs w:val="24"/>
        </w:rPr>
        <w:t>2.3.2. Не вмешиваться в текущую хозяйственную деятельность Ссудополучателя, за исключением случаев, предусмотренных действующим законодательством Российской Федерации, настоящим Договором.</w:t>
      </w:r>
    </w:p>
    <w:p w:rsidR="00550329" w:rsidRDefault="007015AC">
      <w:pPr>
        <w:pStyle w:val="1"/>
        <w:widowControl w:val="0"/>
        <w:ind w:firstLine="709"/>
        <w:jc w:val="both"/>
        <w:rPr>
          <w:szCs w:val="24"/>
        </w:rPr>
      </w:pPr>
      <w:bookmarkStart w:id="13" w:name="Par52"/>
      <w:bookmarkEnd w:id="13"/>
      <w:r>
        <w:rPr>
          <w:color w:val="000000"/>
          <w:szCs w:val="24"/>
        </w:rPr>
        <w:t>2.3.3. Заключить от своего имени, но за счет Ссудополучателя, договоры на поставку электроэнергии, горячей и холодной воды, услуг водоотведения в части, приходящейся на Ссудополучателя, и на основании счетов энергоснабжающих организаций в срок до _________ каждого месяца направлять Ссудополучателю расчет на оплату затрат согласно соответствующим расчетам или показаниям приборов учета электроэнергии, горячей и холодной воды. В случае досрочного расторжения настоящего Договора Ссудодатель направляет Ссудополучателю такой расчет в день прекращения Договора.</w:t>
      </w:r>
    </w:p>
    <w:p w:rsidR="00550329" w:rsidRDefault="00550329">
      <w:pPr>
        <w:pStyle w:val="1"/>
        <w:widowControl w:val="0"/>
        <w:ind w:firstLine="709"/>
        <w:jc w:val="both"/>
        <w:rPr>
          <w:szCs w:val="24"/>
        </w:rPr>
      </w:pPr>
    </w:p>
    <w:p w:rsidR="00550329" w:rsidRDefault="007015AC">
      <w:pPr>
        <w:pStyle w:val="1"/>
        <w:widowControl w:val="0"/>
        <w:ind w:firstLine="709"/>
        <w:jc w:val="center"/>
        <w:outlineLvl w:val="0"/>
        <w:rPr>
          <w:szCs w:val="24"/>
        </w:rPr>
      </w:pPr>
      <w:r>
        <w:rPr>
          <w:color w:val="000000"/>
          <w:szCs w:val="24"/>
        </w:rPr>
        <w:t>3. ОТВЕТСТВЕННОСТЬ СТОРОН</w:t>
      </w:r>
    </w:p>
    <w:p w:rsidR="00550329" w:rsidRDefault="00550329">
      <w:pPr>
        <w:pStyle w:val="1"/>
        <w:widowControl w:val="0"/>
        <w:ind w:firstLine="709"/>
        <w:jc w:val="both"/>
        <w:rPr>
          <w:szCs w:val="24"/>
        </w:rPr>
      </w:pPr>
    </w:p>
    <w:p w:rsidR="00550329" w:rsidRDefault="007015AC">
      <w:pPr>
        <w:pStyle w:val="1"/>
        <w:widowControl w:val="0"/>
        <w:ind w:firstLine="709"/>
        <w:jc w:val="both"/>
        <w:rPr>
          <w:szCs w:val="24"/>
        </w:rPr>
      </w:pPr>
      <w:bookmarkStart w:id="14" w:name="Par56"/>
      <w:bookmarkEnd w:id="14"/>
      <w:r>
        <w:rPr>
          <w:color w:val="000000"/>
          <w:szCs w:val="24"/>
        </w:rPr>
        <w:lastRenderedPageBreak/>
        <w:t>3.1. В случае нарушения условий настоящего Договора Стороны несут ответственность в соответствии с действующим законодательством Российской Федерации.</w:t>
      </w:r>
    </w:p>
    <w:p w:rsidR="00550329" w:rsidRDefault="007015AC">
      <w:pPr>
        <w:pStyle w:val="1"/>
        <w:widowControl w:val="0"/>
        <w:ind w:firstLine="709"/>
        <w:jc w:val="both"/>
        <w:rPr>
          <w:szCs w:val="24"/>
        </w:rPr>
      </w:pPr>
      <w:r>
        <w:rPr>
          <w:color w:val="000000"/>
          <w:szCs w:val="24"/>
        </w:rPr>
        <w:t>3.2. Руководитель Ссудополучателя, действуя от его имени, обязан выполнять условия настоящего Договора.</w:t>
      </w:r>
    </w:p>
    <w:p w:rsidR="00550329" w:rsidRDefault="007015AC">
      <w:pPr>
        <w:pStyle w:val="1"/>
        <w:widowControl w:val="0"/>
        <w:ind w:firstLine="709"/>
        <w:jc w:val="both"/>
        <w:rPr>
          <w:szCs w:val="24"/>
        </w:rPr>
      </w:pPr>
      <w:r>
        <w:rPr>
          <w:color w:val="000000"/>
          <w:szCs w:val="24"/>
        </w:rPr>
        <w:t>3.3. Если Ссудополучатель пользуется имуществом не в соответствии с условиями Договора или назначением имущества, не исполняет или ненадлежащим образом исполняет обязательства по Договору, Ссудодатель имеет право потребовать возмещение убытков.</w:t>
      </w:r>
    </w:p>
    <w:p w:rsidR="00550329" w:rsidRDefault="007015AC">
      <w:pPr>
        <w:pStyle w:val="1"/>
        <w:widowControl w:val="0"/>
        <w:ind w:firstLine="709"/>
        <w:jc w:val="both"/>
        <w:rPr>
          <w:szCs w:val="24"/>
        </w:rPr>
      </w:pPr>
      <w:r>
        <w:rPr>
          <w:color w:val="000000"/>
          <w:szCs w:val="24"/>
        </w:rPr>
        <w:t>3.4. Не подлежат возмещению:</w:t>
      </w:r>
    </w:p>
    <w:p w:rsidR="00550329" w:rsidRDefault="007015AC">
      <w:pPr>
        <w:pStyle w:val="1"/>
        <w:widowControl w:val="0"/>
        <w:ind w:firstLine="709"/>
        <w:jc w:val="both"/>
      </w:pPr>
      <w:r>
        <w:rPr>
          <w:color w:val="000000"/>
          <w:szCs w:val="24"/>
        </w:rPr>
        <w:t xml:space="preserve">любые убытки, понесенные Ссудополучателем при изъятии Объекта, переданного в безвозмездное пользование, в случаях, предусмотренных </w:t>
      </w:r>
      <w:hyperlink w:anchor="Par56%23Par56%23Par56%23Par56">
        <w:r>
          <w:rPr>
            <w:color w:val="000000"/>
            <w:szCs w:val="24"/>
          </w:rPr>
          <w:t>пунктом 3.1</w:t>
        </w:r>
      </w:hyperlink>
      <w:r>
        <w:rPr>
          <w:color w:val="000000"/>
          <w:szCs w:val="24"/>
        </w:rPr>
        <w:t xml:space="preserve"> настоящего Договора (кроме предусмотренных соглашением Сторон);</w:t>
      </w:r>
    </w:p>
    <w:p w:rsidR="00550329" w:rsidRDefault="007015AC">
      <w:pPr>
        <w:pStyle w:val="1"/>
        <w:widowControl w:val="0"/>
        <w:ind w:firstLine="709"/>
        <w:jc w:val="both"/>
        <w:rPr>
          <w:szCs w:val="24"/>
        </w:rPr>
      </w:pPr>
      <w:r>
        <w:rPr>
          <w:color w:val="000000"/>
          <w:szCs w:val="24"/>
        </w:rPr>
        <w:t>любые улучшения, произведенные за счет средств Ссудополучателя.</w:t>
      </w:r>
    </w:p>
    <w:p w:rsidR="00550329" w:rsidRDefault="007015AC">
      <w:pPr>
        <w:pStyle w:val="1"/>
        <w:widowControl w:val="0"/>
        <w:ind w:firstLine="709"/>
        <w:jc w:val="both"/>
        <w:rPr>
          <w:szCs w:val="24"/>
        </w:rPr>
      </w:pPr>
      <w:r>
        <w:rPr>
          <w:color w:val="000000"/>
          <w:szCs w:val="24"/>
        </w:rPr>
        <w:t>3.5. Ссудодатель не отвечает за недостатки Объекта, которые были им оговорены при заключении Договора, либо были известны заранее Ссудополучателю, либо должны были быть обнаружены Ссудополучателем во время осмотра Объекта при заключении Договора или при передаче Объекта.</w:t>
      </w:r>
    </w:p>
    <w:p w:rsidR="00550329" w:rsidRDefault="00550329">
      <w:pPr>
        <w:pStyle w:val="1"/>
        <w:widowControl w:val="0"/>
        <w:ind w:firstLine="709"/>
        <w:jc w:val="center"/>
        <w:rPr>
          <w:szCs w:val="24"/>
        </w:rPr>
      </w:pPr>
    </w:p>
    <w:p w:rsidR="00550329" w:rsidRDefault="007015AC">
      <w:pPr>
        <w:pStyle w:val="1"/>
        <w:widowControl w:val="0"/>
        <w:ind w:firstLine="709"/>
        <w:jc w:val="center"/>
        <w:outlineLvl w:val="0"/>
        <w:rPr>
          <w:szCs w:val="24"/>
        </w:rPr>
      </w:pPr>
      <w:r>
        <w:rPr>
          <w:color w:val="000000"/>
          <w:szCs w:val="24"/>
        </w:rPr>
        <w:t>4. СРОК ДЕЙСТВИЯ ДОГОВОРА</w:t>
      </w:r>
    </w:p>
    <w:p w:rsidR="00550329" w:rsidRDefault="00550329">
      <w:pPr>
        <w:pStyle w:val="1"/>
        <w:widowControl w:val="0"/>
        <w:ind w:firstLine="709"/>
        <w:jc w:val="both"/>
        <w:rPr>
          <w:szCs w:val="24"/>
        </w:rPr>
      </w:pPr>
    </w:p>
    <w:p w:rsidR="00550329" w:rsidRDefault="007015AC">
      <w:pPr>
        <w:pStyle w:val="1"/>
        <w:widowControl w:val="0"/>
        <w:ind w:firstLine="709"/>
        <w:jc w:val="both"/>
        <w:rPr>
          <w:szCs w:val="24"/>
        </w:rPr>
      </w:pPr>
      <w:r>
        <w:rPr>
          <w:color w:val="000000"/>
          <w:szCs w:val="24"/>
        </w:rPr>
        <w:t>4.1. Настоящий Договор вступает в силу со дня его подписания.</w:t>
      </w:r>
    </w:p>
    <w:p w:rsidR="00550329" w:rsidRDefault="007015AC">
      <w:pPr>
        <w:pStyle w:val="1"/>
        <w:widowControl w:val="0"/>
        <w:ind w:firstLine="709"/>
        <w:jc w:val="both"/>
        <w:rPr>
          <w:szCs w:val="24"/>
        </w:rPr>
      </w:pPr>
      <w:r>
        <w:rPr>
          <w:color w:val="000000"/>
          <w:szCs w:val="24"/>
        </w:rPr>
        <w:t xml:space="preserve">4.2. Настоящий Договор заключен на срок с  </w:t>
      </w:r>
      <w:r w:rsidR="00F3340F">
        <w:rPr>
          <w:color w:val="000000"/>
          <w:szCs w:val="24"/>
        </w:rPr>
        <w:t>02.09.2024</w:t>
      </w:r>
      <w:r>
        <w:rPr>
          <w:color w:val="000000"/>
          <w:szCs w:val="24"/>
        </w:rPr>
        <w:t xml:space="preserve"> г. по </w:t>
      </w:r>
      <w:r w:rsidR="00F3340F">
        <w:rPr>
          <w:color w:val="000000"/>
          <w:szCs w:val="24"/>
        </w:rPr>
        <w:t>05.12.2024</w:t>
      </w:r>
      <w:r>
        <w:rPr>
          <w:color w:val="000000"/>
          <w:szCs w:val="24"/>
        </w:rPr>
        <w:t xml:space="preserve"> г.</w:t>
      </w:r>
    </w:p>
    <w:p w:rsidR="00550329" w:rsidRDefault="007015AC">
      <w:pPr>
        <w:pStyle w:val="1"/>
        <w:widowControl w:val="0"/>
        <w:ind w:firstLine="709"/>
        <w:jc w:val="both"/>
        <w:rPr>
          <w:szCs w:val="24"/>
        </w:rPr>
      </w:pPr>
      <w:r>
        <w:rPr>
          <w:color w:val="000000"/>
          <w:szCs w:val="24"/>
        </w:rPr>
        <w:t>4.3. Настоящий Договор может быть расторгнут:</w:t>
      </w:r>
    </w:p>
    <w:p w:rsidR="00550329" w:rsidRDefault="007015AC">
      <w:pPr>
        <w:pStyle w:val="1"/>
        <w:widowControl w:val="0"/>
        <w:ind w:firstLine="709"/>
        <w:jc w:val="both"/>
        <w:rPr>
          <w:szCs w:val="24"/>
        </w:rPr>
      </w:pPr>
      <w:r>
        <w:rPr>
          <w:color w:val="000000"/>
          <w:szCs w:val="24"/>
        </w:rPr>
        <w:t>в одностороннем порядке при отказе одной из Сторон от настоящего Договора путем направления соответствующего уведомления Ссудополучателю и считается расторгнутым через 10 дней после получения уведомления другой Стороной.</w:t>
      </w:r>
    </w:p>
    <w:p w:rsidR="00550329" w:rsidRDefault="007015AC">
      <w:pPr>
        <w:pStyle w:val="1"/>
        <w:widowControl w:val="0"/>
        <w:ind w:firstLine="709"/>
        <w:jc w:val="both"/>
        <w:rPr>
          <w:szCs w:val="24"/>
        </w:rPr>
      </w:pPr>
      <w:r>
        <w:rPr>
          <w:color w:val="000000"/>
          <w:szCs w:val="24"/>
        </w:rPr>
        <w:t>При этом датой надлежащего уведомления признается дата получения Ссудодателем подтверждения о вручении Ссудополучателю указанного уведомления либо дата получения Ссудодателем информации об отсутствии Ссудополучателя по его адресу, указанному в настоящем Договоре.</w:t>
      </w:r>
    </w:p>
    <w:p w:rsidR="00550329" w:rsidRDefault="007015AC">
      <w:pPr>
        <w:pStyle w:val="1"/>
        <w:widowControl w:val="0"/>
        <w:ind w:firstLine="709"/>
        <w:jc w:val="both"/>
        <w:rPr>
          <w:szCs w:val="24"/>
        </w:rPr>
      </w:pPr>
      <w:r>
        <w:rPr>
          <w:color w:val="000000"/>
          <w:szCs w:val="24"/>
        </w:rPr>
        <w:t>При невозможности получения указанных подтверждения или информации датой такого надлежащего уведомления признается дата по истечении 30 дней с даты направления уведомления (заказным письмом с уведомлением) Ссудополучателю;</w:t>
      </w:r>
    </w:p>
    <w:p w:rsidR="00550329" w:rsidRDefault="007015AC">
      <w:pPr>
        <w:pStyle w:val="1"/>
        <w:widowControl w:val="0"/>
        <w:ind w:firstLine="709"/>
        <w:jc w:val="both"/>
      </w:pPr>
      <w:r>
        <w:rPr>
          <w:color w:val="000000"/>
          <w:szCs w:val="24"/>
        </w:rPr>
        <w:t xml:space="preserve">в одностороннем порядке при отказе Ссудодателя от настоящего Договора в случае, если Ссудополучатель пользуется Объектом не в соответствии с </w:t>
      </w:r>
      <w:hyperlink w:anchor="Par32%23Par32%23Par32%23Par32">
        <w:r>
          <w:rPr>
            <w:color w:val="000000"/>
            <w:szCs w:val="24"/>
          </w:rPr>
          <w:t>подпунктами 2.1.1</w:t>
        </w:r>
      </w:hyperlink>
      <w:r>
        <w:rPr>
          <w:color w:val="000000"/>
          <w:szCs w:val="24"/>
        </w:rPr>
        <w:t xml:space="preserve">, </w:t>
      </w:r>
      <w:hyperlink w:anchor="Par33%23Par33%23Par33%23Par33">
        <w:r>
          <w:rPr>
            <w:color w:val="000000"/>
            <w:szCs w:val="24"/>
          </w:rPr>
          <w:t>2.1.2 пункта 2.1</w:t>
        </w:r>
      </w:hyperlink>
      <w:r>
        <w:rPr>
          <w:color w:val="000000"/>
          <w:szCs w:val="24"/>
        </w:rPr>
        <w:t xml:space="preserve">, </w:t>
      </w:r>
      <w:hyperlink w:anchor="Par36%23Par36%23Par36%23Par36">
        <w:r>
          <w:rPr>
            <w:color w:val="000000"/>
            <w:szCs w:val="24"/>
          </w:rPr>
          <w:t>подпунктами 2.2.1</w:t>
        </w:r>
      </w:hyperlink>
      <w:r>
        <w:rPr>
          <w:color w:val="000000"/>
          <w:szCs w:val="24"/>
        </w:rPr>
        <w:t>,</w:t>
      </w:r>
      <w:hyperlink w:anchor="Par37%23Par37%23Par37%23Par37%23Par37%23Par37%23Par37%23Par37">
        <w:r>
          <w:rPr>
            <w:color w:val="000000"/>
            <w:szCs w:val="24"/>
          </w:rPr>
          <w:t>2.2.2</w:t>
        </w:r>
      </w:hyperlink>
      <w:r>
        <w:rPr>
          <w:color w:val="000000"/>
          <w:szCs w:val="24"/>
        </w:rPr>
        <w:t xml:space="preserve">, </w:t>
      </w:r>
      <w:hyperlink w:anchor="Par38%23Par38%23Par38%23Par38">
        <w:r>
          <w:rPr>
            <w:color w:val="000000"/>
            <w:szCs w:val="24"/>
          </w:rPr>
          <w:t>2.2.3</w:t>
        </w:r>
      </w:hyperlink>
      <w:r>
        <w:rPr>
          <w:color w:val="000000"/>
          <w:szCs w:val="24"/>
        </w:rPr>
        <w:t xml:space="preserve">, </w:t>
      </w:r>
      <w:hyperlink w:anchor="Par40%23Par40%23Par40%23Par40">
        <w:r>
          <w:rPr>
            <w:color w:val="000000"/>
            <w:szCs w:val="24"/>
          </w:rPr>
          <w:t>2.2.5 пункта 2.2</w:t>
        </w:r>
      </w:hyperlink>
      <w:r>
        <w:rPr>
          <w:color w:val="000000"/>
          <w:szCs w:val="24"/>
        </w:rPr>
        <w:t xml:space="preserve"> настоящего Договора;</w:t>
      </w:r>
    </w:p>
    <w:p w:rsidR="00550329" w:rsidRDefault="007015AC">
      <w:pPr>
        <w:pStyle w:val="1"/>
        <w:widowControl w:val="0"/>
        <w:ind w:firstLine="709"/>
        <w:jc w:val="both"/>
        <w:rPr>
          <w:szCs w:val="24"/>
        </w:rPr>
      </w:pPr>
      <w:r>
        <w:rPr>
          <w:color w:val="000000"/>
          <w:szCs w:val="24"/>
        </w:rPr>
        <w:t>по письменному соглашению Сторон.</w:t>
      </w:r>
    </w:p>
    <w:p w:rsidR="00550329" w:rsidRDefault="00550329">
      <w:pPr>
        <w:pStyle w:val="1"/>
        <w:widowControl w:val="0"/>
        <w:ind w:firstLine="709"/>
        <w:jc w:val="center"/>
        <w:rPr>
          <w:szCs w:val="24"/>
        </w:rPr>
      </w:pPr>
    </w:p>
    <w:p w:rsidR="00550329" w:rsidRDefault="007015AC">
      <w:pPr>
        <w:pStyle w:val="1"/>
        <w:widowControl w:val="0"/>
        <w:ind w:firstLine="709"/>
        <w:jc w:val="center"/>
        <w:outlineLvl w:val="0"/>
        <w:rPr>
          <w:szCs w:val="24"/>
        </w:rPr>
      </w:pPr>
      <w:r>
        <w:rPr>
          <w:color w:val="000000"/>
          <w:szCs w:val="24"/>
        </w:rPr>
        <w:t>5. ПРОЧИЕ УСЛОВИЯ</w:t>
      </w:r>
    </w:p>
    <w:p w:rsidR="00550329" w:rsidRDefault="007015AC">
      <w:pPr>
        <w:pStyle w:val="1"/>
        <w:widowControl w:val="0"/>
        <w:ind w:firstLine="709"/>
        <w:jc w:val="both"/>
        <w:rPr>
          <w:szCs w:val="24"/>
        </w:rPr>
      </w:pPr>
      <w:r>
        <w:rPr>
          <w:color w:val="000000"/>
          <w:szCs w:val="24"/>
        </w:rPr>
        <w:t>5.1. Условия настоящего Договора могут быть изменены в соответствии с законодательством Российской Федерации по соглашению Сторон, если эти изменения не повлекут за собой ущерба, а также ущемления прав и законных интересов третьих лиц.</w:t>
      </w:r>
    </w:p>
    <w:p w:rsidR="00550329" w:rsidRDefault="007015AC">
      <w:pPr>
        <w:pStyle w:val="1"/>
        <w:widowControl w:val="0"/>
        <w:ind w:firstLine="709"/>
        <w:jc w:val="both"/>
        <w:rPr>
          <w:szCs w:val="24"/>
        </w:rPr>
      </w:pPr>
      <w:r>
        <w:rPr>
          <w:color w:val="000000"/>
          <w:szCs w:val="24"/>
        </w:rPr>
        <w:t>5.2. Настоящий Договор составлен в двух экземплярах, имеющих одинаковую юридическую силу, один из которых находится у Ссудодателя, другой - у Ссудополучателя.</w:t>
      </w:r>
    </w:p>
    <w:p w:rsidR="00550329" w:rsidRDefault="00550329">
      <w:pPr>
        <w:pStyle w:val="1"/>
        <w:widowControl w:val="0"/>
        <w:ind w:firstLine="709"/>
        <w:jc w:val="both"/>
        <w:rPr>
          <w:szCs w:val="24"/>
        </w:rPr>
      </w:pPr>
    </w:p>
    <w:p w:rsidR="00550329" w:rsidRDefault="007015AC">
      <w:pPr>
        <w:pStyle w:val="1"/>
        <w:widowControl w:val="0"/>
        <w:ind w:firstLine="709"/>
        <w:jc w:val="center"/>
        <w:outlineLvl w:val="0"/>
        <w:rPr>
          <w:szCs w:val="24"/>
        </w:rPr>
      </w:pPr>
      <w:r>
        <w:rPr>
          <w:color w:val="000000"/>
          <w:szCs w:val="24"/>
        </w:rPr>
        <w:t>6. ЮРИДИЧЕСКИЕ АДРЕСА И РЕКВИЗИТЫ СТОРОН</w:t>
      </w:r>
    </w:p>
    <w:p w:rsidR="00550329" w:rsidRDefault="00550329">
      <w:pPr>
        <w:pStyle w:val="1"/>
        <w:widowControl w:val="0"/>
        <w:ind w:firstLine="709"/>
        <w:jc w:val="center"/>
        <w:rPr>
          <w:szCs w:val="24"/>
        </w:rPr>
      </w:pPr>
    </w:p>
    <w:p w:rsidR="00550329" w:rsidRDefault="007015AC">
      <w:pPr>
        <w:pStyle w:val="1"/>
        <w:widowControl w:val="0"/>
        <w:ind w:firstLine="709"/>
        <w:jc w:val="both"/>
        <w:outlineLvl w:val="0"/>
        <w:rPr>
          <w:szCs w:val="24"/>
        </w:rPr>
      </w:pPr>
      <w:r>
        <w:rPr>
          <w:bCs/>
          <w:color w:val="000000"/>
          <w:szCs w:val="24"/>
        </w:rPr>
        <w:t>ССУДОДАТЕЛЬ:                                                   ССУДОПОЛУЧАТЕЛЬ:</w:t>
      </w:r>
    </w:p>
    <w:tbl>
      <w:tblPr>
        <w:tblW w:w="5000" w:type="pct"/>
        <w:tblLook w:val="0000"/>
      </w:tblPr>
      <w:tblGrid>
        <w:gridCol w:w="5098"/>
        <w:gridCol w:w="4755"/>
      </w:tblGrid>
      <w:tr w:rsidR="00F3340F" w:rsidRPr="00D5559A" w:rsidTr="004908CB">
        <w:tc>
          <w:tcPr>
            <w:tcW w:w="2587" w:type="pct"/>
            <w:shd w:val="clear" w:color="auto" w:fill="auto"/>
          </w:tcPr>
          <w:p w:rsidR="00F3340F" w:rsidRPr="00D5559A" w:rsidRDefault="00F3340F" w:rsidP="004908CB">
            <w:pPr>
              <w:shd w:val="clear" w:color="auto" w:fill="FFFFFF"/>
              <w:rPr>
                <w:color w:val="000000"/>
                <w:sz w:val="24"/>
                <w:szCs w:val="24"/>
              </w:rPr>
            </w:pPr>
            <w:r w:rsidRPr="00D5559A">
              <w:rPr>
                <w:color w:val="000000"/>
                <w:sz w:val="24"/>
                <w:szCs w:val="24"/>
              </w:rPr>
              <w:t>Муниципальное бюджетное общеобразовательное учреждение «Гимназия  № 25» города Курска</w:t>
            </w:r>
          </w:p>
          <w:p w:rsidR="00F3340F" w:rsidRPr="00D5559A" w:rsidRDefault="00F3340F" w:rsidP="004908CB">
            <w:pPr>
              <w:shd w:val="clear" w:color="auto" w:fill="FFFFFF"/>
              <w:rPr>
                <w:color w:val="000000"/>
                <w:sz w:val="24"/>
                <w:szCs w:val="24"/>
              </w:rPr>
            </w:pPr>
            <w:r w:rsidRPr="00D5559A">
              <w:rPr>
                <w:color w:val="000000"/>
                <w:sz w:val="24"/>
                <w:szCs w:val="24"/>
              </w:rPr>
              <w:t xml:space="preserve">305016, г. Курск, ул. Чернышевского, д.7 </w:t>
            </w:r>
          </w:p>
          <w:p w:rsidR="00F3340F" w:rsidRPr="00D5559A" w:rsidRDefault="00F3340F" w:rsidP="004908CB">
            <w:pPr>
              <w:shd w:val="clear" w:color="auto" w:fill="FFFFFF"/>
              <w:rPr>
                <w:color w:val="000000"/>
                <w:sz w:val="24"/>
                <w:szCs w:val="24"/>
              </w:rPr>
            </w:pPr>
            <w:r w:rsidRPr="00D5559A">
              <w:rPr>
                <w:color w:val="000000"/>
                <w:sz w:val="24"/>
                <w:szCs w:val="24"/>
              </w:rPr>
              <w:t>тел./факс +7(4712)54-82-62, +7(4712) 54-69-38</w:t>
            </w:r>
          </w:p>
          <w:p w:rsidR="00F3340F" w:rsidRPr="00D5559A" w:rsidRDefault="00F3340F" w:rsidP="004908CB">
            <w:pPr>
              <w:shd w:val="clear" w:color="auto" w:fill="FFFFFF"/>
              <w:rPr>
                <w:color w:val="000000"/>
                <w:sz w:val="24"/>
                <w:szCs w:val="24"/>
              </w:rPr>
            </w:pPr>
            <w:r w:rsidRPr="00D5559A">
              <w:rPr>
                <w:color w:val="000000"/>
                <w:sz w:val="24"/>
                <w:szCs w:val="24"/>
              </w:rPr>
              <w:lastRenderedPageBreak/>
              <w:t>ЕКС 40102810545370000038</w:t>
            </w:r>
          </w:p>
          <w:p w:rsidR="00F3340F" w:rsidRPr="00D5559A" w:rsidRDefault="00F3340F" w:rsidP="004908CB">
            <w:pPr>
              <w:shd w:val="clear" w:color="auto" w:fill="FFFFFF"/>
              <w:rPr>
                <w:color w:val="000000"/>
                <w:sz w:val="24"/>
                <w:szCs w:val="24"/>
              </w:rPr>
            </w:pPr>
            <w:r w:rsidRPr="00D5559A">
              <w:rPr>
                <w:color w:val="000000"/>
                <w:sz w:val="24"/>
                <w:szCs w:val="24"/>
              </w:rPr>
              <w:t>Казначейский счет 03234643387010004400</w:t>
            </w:r>
          </w:p>
          <w:p w:rsidR="00F3340F" w:rsidRPr="00D5559A" w:rsidRDefault="00F3340F" w:rsidP="004908CB">
            <w:pPr>
              <w:shd w:val="clear" w:color="auto" w:fill="FFFFFF"/>
              <w:rPr>
                <w:color w:val="000000"/>
                <w:sz w:val="24"/>
                <w:szCs w:val="24"/>
              </w:rPr>
            </w:pPr>
            <w:r w:rsidRPr="00D5559A">
              <w:rPr>
                <w:color w:val="000000"/>
                <w:sz w:val="24"/>
                <w:szCs w:val="24"/>
              </w:rPr>
              <w:t>л/с 20446х51320, 21446х51320 УФК по Курской области</w:t>
            </w:r>
          </w:p>
          <w:p w:rsidR="00F3340F" w:rsidRPr="00D5559A" w:rsidRDefault="00F3340F" w:rsidP="004908CB">
            <w:pPr>
              <w:shd w:val="clear" w:color="auto" w:fill="FFFFFF"/>
              <w:rPr>
                <w:color w:val="000000"/>
                <w:sz w:val="24"/>
                <w:szCs w:val="24"/>
              </w:rPr>
            </w:pPr>
            <w:r w:rsidRPr="00D5559A">
              <w:rPr>
                <w:color w:val="000000"/>
                <w:sz w:val="24"/>
                <w:szCs w:val="24"/>
              </w:rPr>
              <w:t>ОТДЕЛЕНИЕ КУРСК БАНКА РОССИИ/УФК ПО КУРСКОЙ ОБЛАСТИ, г. Курск</w:t>
            </w:r>
          </w:p>
          <w:p w:rsidR="00F3340F" w:rsidRPr="00D5559A" w:rsidRDefault="00F3340F" w:rsidP="004908CB">
            <w:pPr>
              <w:shd w:val="clear" w:color="auto" w:fill="FFFFFF"/>
              <w:rPr>
                <w:color w:val="000000"/>
                <w:sz w:val="24"/>
                <w:szCs w:val="24"/>
              </w:rPr>
            </w:pPr>
            <w:r w:rsidRPr="00D5559A">
              <w:rPr>
                <w:color w:val="000000"/>
                <w:sz w:val="24"/>
                <w:szCs w:val="24"/>
              </w:rPr>
              <w:t>ИНН 4629030198 КПП 463201001</w:t>
            </w:r>
          </w:p>
          <w:p w:rsidR="00F3340F" w:rsidRPr="00D5559A" w:rsidRDefault="00F3340F" w:rsidP="004908CB">
            <w:pPr>
              <w:shd w:val="clear" w:color="auto" w:fill="FFFFFF"/>
              <w:rPr>
                <w:sz w:val="24"/>
                <w:szCs w:val="24"/>
              </w:rPr>
            </w:pPr>
            <w:r w:rsidRPr="00D5559A">
              <w:rPr>
                <w:color w:val="000000"/>
                <w:sz w:val="24"/>
                <w:szCs w:val="24"/>
              </w:rPr>
              <w:t>БИК 013807906</w:t>
            </w:r>
          </w:p>
        </w:tc>
        <w:tc>
          <w:tcPr>
            <w:tcW w:w="2413" w:type="pct"/>
            <w:shd w:val="clear" w:color="auto" w:fill="auto"/>
          </w:tcPr>
          <w:p w:rsidR="00F3340F" w:rsidRPr="00D5559A" w:rsidRDefault="00F3340F" w:rsidP="004908CB">
            <w:pPr>
              <w:widowControl w:val="0"/>
              <w:snapToGrid w:val="0"/>
              <w:rPr>
                <w:color w:val="000000"/>
                <w:sz w:val="24"/>
                <w:szCs w:val="24"/>
              </w:rPr>
            </w:pPr>
            <w:r w:rsidRPr="00D5559A">
              <w:rPr>
                <w:color w:val="000000"/>
                <w:sz w:val="24"/>
                <w:szCs w:val="24"/>
              </w:rPr>
              <w:lastRenderedPageBreak/>
              <w:t xml:space="preserve">ИП </w:t>
            </w:r>
            <w:r w:rsidRPr="00D5559A">
              <w:rPr>
                <w:sz w:val="24"/>
                <w:szCs w:val="24"/>
              </w:rPr>
              <w:t>Шашенкова Людмила Николаевна</w:t>
            </w:r>
          </w:p>
          <w:p w:rsidR="00F3340F" w:rsidRPr="00D5559A" w:rsidRDefault="00F3340F" w:rsidP="004908CB">
            <w:pPr>
              <w:widowControl w:val="0"/>
              <w:snapToGrid w:val="0"/>
              <w:rPr>
                <w:sz w:val="24"/>
                <w:szCs w:val="24"/>
              </w:rPr>
            </w:pPr>
            <w:r w:rsidRPr="00D5559A">
              <w:rPr>
                <w:sz w:val="24"/>
                <w:szCs w:val="24"/>
              </w:rPr>
              <w:t>305001, Россия, Курская обл., г. Курск, ул. Красная Линия, д. 32</w:t>
            </w:r>
          </w:p>
          <w:p w:rsidR="00F3340F" w:rsidRPr="00D5559A" w:rsidRDefault="00F3340F" w:rsidP="004908CB">
            <w:pPr>
              <w:widowControl w:val="0"/>
              <w:snapToGrid w:val="0"/>
              <w:rPr>
                <w:bCs/>
                <w:sz w:val="24"/>
                <w:szCs w:val="24"/>
              </w:rPr>
            </w:pPr>
            <w:r w:rsidRPr="00D5559A">
              <w:rPr>
                <w:bCs/>
                <w:sz w:val="24"/>
                <w:szCs w:val="24"/>
              </w:rPr>
              <w:t>ИНН 463210347525</w:t>
            </w:r>
          </w:p>
          <w:p w:rsidR="00F3340F" w:rsidRPr="00D5559A" w:rsidRDefault="00F3340F" w:rsidP="004908CB">
            <w:pPr>
              <w:widowControl w:val="0"/>
              <w:snapToGrid w:val="0"/>
              <w:rPr>
                <w:bCs/>
                <w:sz w:val="24"/>
                <w:szCs w:val="24"/>
              </w:rPr>
            </w:pPr>
            <w:r w:rsidRPr="00D5559A">
              <w:rPr>
                <w:bCs/>
                <w:sz w:val="24"/>
                <w:szCs w:val="24"/>
              </w:rPr>
              <w:t>ОГРНИП 320463200042213</w:t>
            </w:r>
          </w:p>
          <w:p w:rsidR="00F3340F" w:rsidRPr="00D5559A" w:rsidRDefault="00F3340F" w:rsidP="004908CB">
            <w:pPr>
              <w:widowControl w:val="0"/>
              <w:snapToGrid w:val="0"/>
              <w:rPr>
                <w:bCs/>
                <w:sz w:val="24"/>
                <w:szCs w:val="24"/>
              </w:rPr>
            </w:pPr>
            <w:r w:rsidRPr="00D5559A">
              <w:rPr>
                <w:sz w:val="24"/>
                <w:szCs w:val="24"/>
              </w:rPr>
              <w:lastRenderedPageBreak/>
              <w:t>3804 № 271715 выдан Отделом милиции №4 УВД г. Курска от 20.07.2005г</w:t>
            </w:r>
            <w:r w:rsidRPr="00D5559A">
              <w:rPr>
                <w:bCs/>
                <w:sz w:val="24"/>
                <w:szCs w:val="24"/>
              </w:rPr>
              <w:t xml:space="preserve"> </w:t>
            </w:r>
          </w:p>
          <w:p w:rsidR="00F3340F" w:rsidRPr="00D5559A" w:rsidRDefault="00F3340F" w:rsidP="004908CB">
            <w:pPr>
              <w:widowControl w:val="0"/>
              <w:snapToGrid w:val="0"/>
              <w:rPr>
                <w:bCs/>
                <w:sz w:val="24"/>
                <w:szCs w:val="24"/>
              </w:rPr>
            </w:pPr>
            <w:r w:rsidRPr="00D5559A">
              <w:rPr>
                <w:bCs/>
                <w:sz w:val="24"/>
                <w:szCs w:val="24"/>
              </w:rPr>
              <w:t>ОКПО 2004903902</w:t>
            </w:r>
          </w:p>
          <w:p w:rsidR="00F3340F" w:rsidRPr="00D5559A" w:rsidRDefault="00F3340F" w:rsidP="004908CB">
            <w:pPr>
              <w:widowControl w:val="0"/>
              <w:snapToGrid w:val="0"/>
              <w:rPr>
                <w:bCs/>
                <w:sz w:val="24"/>
                <w:szCs w:val="24"/>
              </w:rPr>
            </w:pPr>
            <w:r w:rsidRPr="00D5559A">
              <w:rPr>
                <w:bCs/>
                <w:sz w:val="24"/>
                <w:szCs w:val="24"/>
              </w:rPr>
              <w:t>ОКТМО 38701000001</w:t>
            </w:r>
          </w:p>
          <w:p w:rsidR="00F3340F" w:rsidRPr="00D5559A" w:rsidRDefault="00F3340F" w:rsidP="004908CB">
            <w:pPr>
              <w:widowControl w:val="0"/>
              <w:snapToGrid w:val="0"/>
              <w:rPr>
                <w:bCs/>
                <w:sz w:val="24"/>
                <w:szCs w:val="24"/>
              </w:rPr>
            </w:pPr>
            <w:r w:rsidRPr="00D5559A">
              <w:rPr>
                <w:bCs/>
                <w:sz w:val="24"/>
                <w:szCs w:val="24"/>
              </w:rPr>
              <w:t>р/сч 40802810002000098450</w:t>
            </w:r>
          </w:p>
          <w:p w:rsidR="00F3340F" w:rsidRPr="00D5559A" w:rsidRDefault="00F3340F" w:rsidP="004908CB">
            <w:pPr>
              <w:widowControl w:val="0"/>
              <w:snapToGrid w:val="0"/>
              <w:rPr>
                <w:bCs/>
                <w:sz w:val="24"/>
                <w:szCs w:val="24"/>
              </w:rPr>
            </w:pPr>
            <w:r w:rsidRPr="00D5559A">
              <w:rPr>
                <w:bCs/>
                <w:sz w:val="24"/>
                <w:szCs w:val="24"/>
              </w:rPr>
              <w:t>БИК 047888760</w:t>
            </w:r>
          </w:p>
          <w:p w:rsidR="00F3340F" w:rsidRPr="00D5559A" w:rsidRDefault="00F3340F" w:rsidP="004908CB">
            <w:pPr>
              <w:widowControl w:val="0"/>
              <w:snapToGrid w:val="0"/>
              <w:rPr>
                <w:bCs/>
                <w:sz w:val="24"/>
                <w:szCs w:val="24"/>
              </w:rPr>
            </w:pPr>
            <w:r w:rsidRPr="00D5559A">
              <w:rPr>
                <w:bCs/>
                <w:sz w:val="24"/>
                <w:szCs w:val="24"/>
              </w:rPr>
              <w:t>к/с 30101810300000000760</w:t>
            </w:r>
          </w:p>
          <w:p w:rsidR="00F3340F" w:rsidRPr="00D5559A" w:rsidRDefault="00F3340F" w:rsidP="004908CB">
            <w:pPr>
              <w:widowControl w:val="0"/>
              <w:snapToGrid w:val="0"/>
              <w:rPr>
                <w:bCs/>
                <w:sz w:val="24"/>
                <w:szCs w:val="24"/>
              </w:rPr>
            </w:pPr>
            <w:r w:rsidRPr="00D5559A">
              <w:rPr>
                <w:bCs/>
                <w:sz w:val="24"/>
                <w:szCs w:val="24"/>
              </w:rPr>
              <w:t>Ярославский филиал ПАО «Промсвязьбанк» г. Ярославль</w:t>
            </w:r>
          </w:p>
        </w:tc>
      </w:tr>
      <w:tr w:rsidR="00F3340F" w:rsidRPr="00D5559A" w:rsidTr="004908CB">
        <w:tc>
          <w:tcPr>
            <w:tcW w:w="2587" w:type="pct"/>
            <w:shd w:val="clear" w:color="auto" w:fill="auto"/>
          </w:tcPr>
          <w:p w:rsidR="00F3340F" w:rsidRPr="00D5559A" w:rsidRDefault="00F3340F" w:rsidP="004908CB">
            <w:pPr>
              <w:shd w:val="clear" w:color="auto" w:fill="FFFFFF"/>
              <w:rPr>
                <w:color w:val="000000"/>
                <w:sz w:val="24"/>
                <w:szCs w:val="24"/>
              </w:rPr>
            </w:pPr>
          </w:p>
          <w:p w:rsidR="00F3340F" w:rsidRPr="00D5559A" w:rsidRDefault="00F3340F" w:rsidP="004908CB">
            <w:pPr>
              <w:shd w:val="clear" w:color="auto" w:fill="FFFFFF"/>
              <w:rPr>
                <w:color w:val="000000"/>
                <w:sz w:val="24"/>
                <w:szCs w:val="24"/>
              </w:rPr>
            </w:pPr>
            <w:r w:rsidRPr="00D5559A">
              <w:rPr>
                <w:color w:val="000000"/>
                <w:sz w:val="24"/>
                <w:szCs w:val="24"/>
              </w:rPr>
              <w:t>Директор</w:t>
            </w:r>
          </w:p>
          <w:p w:rsidR="00F3340F" w:rsidRPr="00D5559A" w:rsidRDefault="00F3340F" w:rsidP="004908CB">
            <w:pPr>
              <w:shd w:val="clear" w:color="auto" w:fill="FFFFFF"/>
              <w:rPr>
                <w:color w:val="000000"/>
                <w:sz w:val="24"/>
                <w:szCs w:val="24"/>
              </w:rPr>
            </w:pPr>
            <w:r w:rsidRPr="00D5559A">
              <w:rPr>
                <w:color w:val="000000"/>
                <w:sz w:val="24"/>
                <w:szCs w:val="24"/>
              </w:rPr>
              <w:t>__________/Гавришев В. В./</w:t>
            </w:r>
          </w:p>
          <w:p w:rsidR="00F3340F" w:rsidRPr="00D5559A" w:rsidRDefault="00F3340F" w:rsidP="004908CB">
            <w:pPr>
              <w:shd w:val="clear" w:color="auto" w:fill="FFFFFF"/>
              <w:rPr>
                <w:color w:val="000000"/>
                <w:sz w:val="24"/>
                <w:szCs w:val="24"/>
              </w:rPr>
            </w:pPr>
            <w:r w:rsidRPr="00D5559A">
              <w:rPr>
                <w:color w:val="000000"/>
                <w:sz w:val="24"/>
                <w:szCs w:val="24"/>
              </w:rPr>
              <w:t>(подпись)   (фамилия, инициалы)</w:t>
            </w:r>
          </w:p>
          <w:p w:rsidR="00F3340F" w:rsidRPr="00D5559A" w:rsidRDefault="00F3340F" w:rsidP="004908CB">
            <w:pPr>
              <w:shd w:val="clear" w:color="auto" w:fill="FFFFFF"/>
              <w:rPr>
                <w:color w:val="000000"/>
                <w:sz w:val="24"/>
                <w:szCs w:val="24"/>
              </w:rPr>
            </w:pPr>
            <w:r w:rsidRPr="00D5559A">
              <w:rPr>
                <w:color w:val="000000"/>
                <w:sz w:val="24"/>
                <w:szCs w:val="24"/>
              </w:rPr>
              <w:t>М.П.</w:t>
            </w:r>
          </w:p>
        </w:tc>
        <w:tc>
          <w:tcPr>
            <w:tcW w:w="2413" w:type="pct"/>
            <w:shd w:val="clear" w:color="auto" w:fill="auto"/>
          </w:tcPr>
          <w:p w:rsidR="00F3340F" w:rsidRPr="00D5559A" w:rsidRDefault="00F3340F" w:rsidP="004908CB">
            <w:pPr>
              <w:widowControl w:val="0"/>
              <w:snapToGrid w:val="0"/>
              <w:rPr>
                <w:color w:val="000000"/>
                <w:sz w:val="24"/>
                <w:szCs w:val="24"/>
              </w:rPr>
            </w:pPr>
          </w:p>
          <w:p w:rsidR="00F3340F" w:rsidRPr="00D5559A" w:rsidRDefault="00F3340F" w:rsidP="004908CB">
            <w:pPr>
              <w:widowControl w:val="0"/>
              <w:snapToGrid w:val="0"/>
              <w:rPr>
                <w:color w:val="000000"/>
                <w:sz w:val="24"/>
                <w:szCs w:val="24"/>
              </w:rPr>
            </w:pPr>
            <w:r w:rsidRPr="00D5559A">
              <w:rPr>
                <w:color w:val="000000"/>
                <w:sz w:val="24"/>
                <w:szCs w:val="24"/>
              </w:rPr>
              <w:t>ИП Шашенкова Л.Н..</w:t>
            </w:r>
          </w:p>
          <w:p w:rsidR="00F3340F" w:rsidRPr="00D5559A" w:rsidRDefault="00F3340F" w:rsidP="004908CB">
            <w:pPr>
              <w:widowControl w:val="0"/>
              <w:snapToGrid w:val="0"/>
              <w:rPr>
                <w:color w:val="000000"/>
                <w:sz w:val="24"/>
                <w:szCs w:val="24"/>
              </w:rPr>
            </w:pPr>
            <w:r w:rsidRPr="00D5559A">
              <w:rPr>
                <w:color w:val="000000"/>
                <w:sz w:val="24"/>
                <w:szCs w:val="24"/>
              </w:rPr>
              <w:t>___________/Шашенкова Л.Н./</w:t>
            </w:r>
          </w:p>
          <w:p w:rsidR="00F3340F" w:rsidRPr="00D5559A" w:rsidRDefault="00F3340F" w:rsidP="004908CB">
            <w:pPr>
              <w:widowControl w:val="0"/>
              <w:snapToGrid w:val="0"/>
              <w:rPr>
                <w:color w:val="000000"/>
                <w:sz w:val="24"/>
                <w:szCs w:val="24"/>
              </w:rPr>
            </w:pPr>
            <w:r w:rsidRPr="00D5559A">
              <w:rPr>
                <w:color w:val="000000"/>
                <w:sz w:val="24"/>
                <w:szCs w:val="24"/>
              </w:rPr>
              <w:t>(подпись)   (фамилия, инициалы)</w:t>
            </w:r>
          </w:p>
          <w:p w:rsidR="00F3340F" w:rsidRPr="00D5559A" w:rsidRDefault="00F3340F" w:rsidP="004908CB">
            <w:pPr>
              <w:widowControl w:val="0"/>
              <w:snapToGrid w:val="0"/>
              <w:rPr>
                <w:color w:val="000000"/>
                <w:sz w:val="24"/>
                <w:szCs w:val="24"/>
              </w:rPr>
            </w:pPr>
            <w:r w:rsidRPr="00D5559A">
              <w:rPr>
                <w:color w:val="000000"/>
                <w:sz w:val="24"/>
                <w:szCs w:val="24"/>
              </w:rPr>
              <w:t>М.П.</w:t>
            </w:r>
          </w:p>
        </w:tc>
      </w:tr>
    </w:tbl>
    <w:p w:rsidR="00F5373D" w:rsidRDefault="00F5373D">
      <w:pPr>
        <w:pStyle w:val="1"/>
        <w:widowControl w:val="0"/>
        <w:ind w:firstLine="709"/>
        <w:jc w:val="right"/>
        <w:outlineLvl w:val="0"/>
      </w:pPr>
    </w:p>
    <w:tbl>
      <w:tblPr>
        <w:tblW w:w="10206" w:type="dxa"/>
        <w:tblInd w:w="109" w:type="dxa"/>
        <w:tblLayout w:type="fixed"/>
        <w:tblLook w:val="00A0"/>
      </w:tblPr>
      <w:tblGrid>
        <w:gridCol w:w="5416"/>
        <w:gridCol w:w="4790"/>
      </w:tblGrid>
      <w:tr w:rsidR="00F5373D" w:rsidRPr="006A0D7B" w:rsidTr="004908CB">
        <w:tc>
          <w:tcPr>
            <w:tcW w:w="5175" w:type="dxa"/>
            <w:tcBorders>
              <w:top w:val="single" w:sz="4" w:space="0" w:color="auto"/>
              <w:left w:val="single" w:sz="4" w:space="0" w:color="auto"/>
              <w:bottom w:val="single" w:sz="4" w:space="0" w:color="auto"/>
              <w:right w:val="single" w:sz="4" w:space="0" w:color="auto"/>
            </w:tcBorders>
          </w:tcPr>
          <w:p w:rsidR="00F5373D" w:rsidRPr="00D71CC2" w:rsidRDefault="00F5373D" w:rsidP="004908CB">
            <w:pPr>
              <w:pStyle w:val="Heading1"/>
              <w:keepNext w:val="0"/>
              <w:spacing w:before="0" w:after="0"/>
              <w:jc w:val="both"/>
              <w:rPr>
                <w:b w:val="0"/>
                <w:sz w:val="22"/>
              </w:rPr>
            </w:pPr>
            <w:r w:rsidRPr="00D71CC2">
              <w:rPr>
                <w:b w:val="0"/>
                <w:sz w:val="22"/>
              </w:rPr>
              <w:t>ДОКУМЕНТ ПОДПИСАН</w:t>
            </w:r>
          </w:p>
          <w:p w:rsidR="00F5373D" w:rsidRPr="00D71CC2" w:rsidRDefault="00F5373D" w:rsidP="004908CB">
            <w:pPr>
              <w:pStyle w:val="Heading1"/>
              <w:keepNext w:val="0"/>
              <w:spacing w:before="0" w:after="0"/>
              <w:jc w:val="both"/>
              <w:rPr>
                <w:b w:val="0"/>
                <w:sz w:val="22"/>
              </w:rPr>
            </w:pPr>
            <w:r w:rsidRPr="00D71CC2">
              <w:rPr>
                <w:b w:val="0"/>
                <w:sz w:val="22"/>
              </w:rPr>
              <w:t>ЭЛЕКТРОННОЙ ПОДПИСЬЮ</w:t>
            </w:r>
          </w:p>
          <w:p w:rsidR="00F5373D" w:rsidRPr="00D71CC2" w:rsidRDefault="00F5373D" w:rsidP="004908CB">
            <w:pPr>
              <w:widowControl w:val="0"/>
              <w:snapToGrid w:val="0"/>
              <w:rPr>
                <w:sz w:val="24"/>
                <w:szCs w:val="24"/>
              </w:rPr>
            </w:pPr>
            <w:r w:rsidRPr="00D71CC2">
              <w:rPr>
                <w:sz w:val="22"/>
                <w:szCs w:val="22"/>
              </w:rPr>
              <w:t>Владелец:                                                                     Сертификат:                                                                       Действителен:</w:t>
            </w:r>
          </w:p>
        </w:tc>
        <w:tc>
          <w:tcPr>
            <w:tcW w:w="4576" w:type="dxa"/>
            <w:tcBorders>
              <w:top w:val="single" w:sz="4" w:space="0" w:color="auto"/>
              <w:left w:val="single" w:sz="4" w:space="0" w:color="auto"/>
              <w:bottom w:val="single" w:sz="4" w:space="0" w:color="auto"/>
              <w:right w:val="single" w:sz="4" w:space="0" w:color="auto"/>
            </w:tcBorders>
          </w:tcPr>
          <w:p w:rsidR="00F5373D" w:rsidRPr="00D71CC2" w:rsidRDefault="00F5373D" w:rsidP="004908CB">
            <w:pPr>
              <w:pStyle w:val="Heading1"/>
              <w:keepNext w:val="0"/>
              <w:spacing w:before="0" w:after="0"/>
              <w:jc w:val="both"/>
              <w:rPr>
                <w:b w:val="0"/>
                <w:sz w:val="22"/>
              </w:rPr>
            </w:pPr>
            <w:r w:rsidRPr="00D71CC2">
              <w:rPr>
                <w:b w:val="0"/>
                <w:sz w:val="22"/>
              </w:rPr>
              <w:t>ДОКУМЕНТ ПОДПИСАН</w:t>
            </w:r>
          </w:p>
          <w:p w:rsidR="00F5373D" w:rsidRPr="00D71CC2" w:rsidRDefault="00F5373D" w:rsidP="004908CB">
            <w:pPr>
              <w:pStyle w:val="Heading1"/>
              <w:keepNext w:val="0"/>
              <w:spacing w:before="0" w:after="0"/>
              <w:jc w:val="both"/>
              <w:rPr>
                <w:b w:val="0"/>
                <w:sz w:val="22"/>
              </w:rPr>
            </w:pPr>
            <w:r w:rsidRPr="00D71CC2">
              <w:rPr>
                <w:b w:val="0"/>
                <w:sz w:val="22"/>
              </w:rPr>
              <w:t>ЭЛЕКТРОННОЙ ПОДПИСЬЮ</w:t>
            </w:r>
          </w:p>
          <w:p w:rsidR="00F5373D" w:rsidRPr="00D71CC2" w:rsidRDefault="00F5373D" w:rsidP="004908CB">
            <w:pPr>
              <w:pStyle w:val="Heading1"/>
              <w:keepNext w:val="0"/>
              <w:spacing w:before="0" w:after="0"/>
              <w:jc w:val="both"/>
              <w:rPr>
                <w:b w:val="0"/>
                <w:sz w:val="22"/>
              </w:rPr>
            </w:pPr>
            <w:r w:rsidRPr="00D71CC2">
              <w:rPr>
                <w:b w:val="0"/>
                <w:sz w:val="22"/>
              </w:rPr>
              <w:t>Владелец:</w:t>
            </w:r>
          </w:p>
          <w:p w:rsidR="00F5373D" w:rsidRPr="00D71CC2" w:rsidRDefault="00F5373D" w:rsidP="004908CB">
            <w:pPr>
              <w:widowControl w:val="0"/>
              <w:snapToGrid w:val="0"/>
              <w:rPr>
                <w:color w:val="000000"/>
                <w:sz w:val="24"/>
                <w:szCs w:val="24"/>
              </w:rPr>
            </w:pPr>
            <w:r w:rsidRPr="00D71CC2">
              <w:rPr>
                <w:sz w:val="22"/>
                <w:szCs w:val="22"/>
              </w:rPr>
              <w:t>Сертификат:                                            Действителен:</w:t>
            </w:r>
          </w:p>
        </w:tc>
      </w:tr>
    </w:tbl>
    <w:p w:rsidR="00550329" w:rsidRDefault="007015AC">
      <w:pPr>
        <w:pStyle w:val="1"/>
        <w:widowControl w:val="0"/>
        <w:ind w:firstLine="709"/>
        <w:jc w:val="right"/>
        <w:outlineLvl w:val="0"/>
        <w:rPr>
          <w:color w:val="000000"/>
          <w:szCs w:val="24"/>
        </w:rPr>
      </w:pPr>
      <w:r>
        <w:br w:type="page"/>
      </w:r>
    </w:p>
    <w:p w:rsidR="00550329" w:rsidRDefault="007015AC">
      <w:pPr>
        <w:pStyle w:val="1"/>
        <w:widowControl w:val="0"/>
        <w:ind w:firstLine="709"/>
        <w:jc w:val="right"/>
        <w:outlineLvl w:val="0"/>
        <w:rPr>
          <w:szCs w:val="24"/>
        </w:rPr>
      </w:pPr>
      <w:r>
        <w:rPr>
          <w:color w:val="000000"/>
          <w:szCs w:val="24"/>
        </w:rPr>
        <w:lastRenderedPageBreak/>
        <w:t>Приложение</w:t>
      </w:r>
    </w:p>
    <w:p w:rsidR="00550329" w:rsidRDefault="007015AC">
      <w:pPr>
        <w:pStyle w:val="1"/>
        <w:widowControl w:val="0"/>
        <w:ind w:firstLine="709"/>
        <w:jc w:val="right"/>
        <w:rPr>
          <w:szCs w:val="24"/>
        </w:rPr>
      </w:pPr>
      <w:r>
        <w:rPr>
          <w:color w:val="000000"/>
          <w:szCs w:val="24"/>
        </w:rPr>
        <w:t>к Договору №</w:t>
      </w:r>
      <w:r w:rsidR="00F3340F">
        <w:rPr>
          <w:color w:val="000000"/>
          <w:szCs w:val="24"/>
        </w:rPr>
        <w:t>1</w:t>
      </w:r>
    </w:p>
    <w:p w:rsidR="00550329" w:rsidRDefault="007015AC">
      <w:pPr>
        <w:pStyle w:val="1"/>
        <w:widowControl w:val="0"/>
        <w:ind w:firstLine="709"/>
        <w:jc w:val="right"/>
        <w:rPr>
          <w:szCs w:val="24"/>
        </w:rPr>
      </w:pPr>
      <w:r>
        <w:rPr>
          <w:color w:val="000000"/>
          <w:szCs w:val="24"/>
        </w:rPr>
        <w:t>о передаче в безвозмездное пользование</w:t>
      </w:r>
    </w:p>
    <w:p w:rsidR="00550329" w:rsidRDefault="007015AC">
      <w:pPr>
        <w:pStyle w:val="1"/>
        <w:widowControl w:val="0"/>
        <w:ind w:firstLine="709"/>
        <w:jc w:val="right"/>
        <w:rPr>
          <w:szCs w:val="24"/>
        </w:rPr>
      </w:pPr>
      <w:r>
        <w:rPr>
          <w:color w:val="000000"/>
          <w:szCs w:val="24"/>
        </w:rPr>
        <w:t>имущества муниципальной собственности</w:t>
      </w:r>
    </w:p>
    <w:p w:rsidR="00550329" w:rsidRDefault="007015AC">
      <w:pPr>
        <w:pStyle w:val="1"/>
        <w:widowControl w:val="0"/>
        <w:ind w:firstLine="709"/>
        <w:jc w:val="right"/>
        <w:rPr>
          <w:szCs w:val="24"/>
        </w:rPr>
      </w:pPr>
      <w:r>
        <w:rPr>
          <w:color w:val="000000"/>
          <w:szCs w:val="24"/>
        </w:rPr>
        <w:t>города Курска</w:t>
      </w:r>
    </w:p>
    <w:p w:rsidR="00550329" w:rsidRDefault="007015AC">
      <w:pPr>
        <w:pStyle w:val="1"/>
        <w:widowControl w:val="0"/>
        <w:ind w:firstLine="709"/>
        <w:jc w:val="right"/>
        <w:rPr>
          <w:szCs w:val="24"/>
        </w:rPr>
      </w:pPr>
      <w:r>
        <w:rPr>
          <w:color w:val="000000"/>
          <w:szCs w:val="24"/>
        </w:rPr>
        <w:t>от "</w:t>
      </w:r>
      <w:r w:rsidR="004908CB">
        <w:rPr>
          <w:color w:val="000000"/>
          <w:szCs w:val="24"/>
        </w:rPr>
        <w:t>16</w:t>
      </w:r>
      <w:r>
        <w:rPr>
          <w:color w:val="000000"/>
          <w:szCs w:val="24"/>
        </w:rPr>
        <w:t xml:space="preserve">" </w:t>
      </w:r>
      <w:r w:rsidR="004908CB">
        <w:rPr>
          <w:color w:val="000000"/>
          <w:szCs w:val="24"/>
        </w:rPr>
        <w:t>августа 2024</w:t>
      </w:r>
      <w:r>
        <w:rPr>
          <w:color w:val="000000"/>
          <w:szCs w:val="24"/>
        </w:rPr>
        <w:t xml:space="preserve"> г.</w:t>
      </w:r>
    </w:p>
    <w:p w:rsidR="00550329" w:rsidRDefault="00550329">
      <w:pPr>
        <w:pStyle w:val="1"/>
        <w:widowControl w:val="0"/>
        <w:ind w:firstLine="709"/>
        <w:jc w:val="both"/>
        <w:rPr>
          <w:szCs w:val="24"/>
        </w:rPr>
      </w:pPr>
    </w:p>
    <w:p w:rsidR="00550329" w:rsidRDefault="007015AC">
      <w:pPr>
        <w:pStyle w:val="1"/>
        <w:widowControl w:val="0"/>
        <w:ind w:firstLine="709"/>
        <w:jc w:val="center"/>
        <w:outlineLvl w:val="0"/>
        <w:rPr>
          <w:szCs w:val="24"/>
        </w:rPr>
      </w:pPr>
      <w:bookmarkStart w:id="15" w:name="Par111"/>
      <w:bookmarkEnd w:id="15"/>
      <w:r>
        <w:rPr>
          <w:bCs/>
          <w:color w:val="000000"/>
          <w:szCs w:val="24"/>
        </w:rPr>
        <w:t>ПЕРЕДАТОЧНЫЙ АКТ</w:t>
      </w:r>
    </w:p>
    <w:p w:rsidR="00550329" w:rsidRDefault="00550329">
      <w:pPr>
        <w:pStyle w:val="1"/>
        <w:widowControl w:val="0"/>
        <w:ind w:firstLine="709"/>
        <w:jc w:val="both"/>
        <w:outlineLvl w:val="0"/>
        <w:rPr>
          <w:bCs/>
          <w:szCs w:val="24"/>
        </w:rPr>
      </w:pPr>
    </w:p>
    <w:p w:rsidR="00550329" w:rsidRDefault="007015AC">
      <w:pPr>
        <w:pStyle w:val="1"/>
        <w:widowControl w:val="0"/>
        <w:ind w:firstLine="709"/>
        <w:jc w:val="both"/>
        <w:outlineLvl w:val="0"/>
        <w:rPr>
          <w:szCs w:val="24"/>
        </w:rPr>
      </w:pPr>
      <w:r>
        <w:rPr>
          <w:bCs/>
          <w:color w:val="000000"/>
          <w:szCs w:val="24"/>
        </w:rPr>
        <w:t xml:space="preserve">г. Курск                                                                                           </w:t>
      </w:r>
      <w:r w:rsidR="004908CB">
        <w:rPr>
          <w:bCs/>
          <w:color w:val="000000"/>
          <w:szCs w:val="24"/>
        </w:rPr>
        <w:t xml:space="preserve">      </w:t>
      </w:r>
      <w:r>
        <w:rPr>
          <w:bCs/>
          <w:color w:val="000000"/>
          <w:szCs w:val="24"/>
        </w:rPr>
        <w:t>"</w:t>
      </w:r>
      <w:r w:rsidR="004908CB">
        <w:rPr>
          <w:bCs/>
          <w:color w:val="000000"/>
          <w:szCs w:val="24"/>
        </w:rPr>
        <w:t xml:space="preserve">16" августа </w:t>
      </w:r>
      <w:r>
        <w:rPr>
          <w:bCs/>
          <w:color w:val="000000"/>
          <w:szCs w:val="24"/>
        </w:rPr>
        <w:t>2024 г.</w:t>
      </w:r>
    </w:p>
    <w:p w:rsidR="00550329" w:rsidRDefault="00550329">
      <w:pPr>
        <w:pStyle w:val="1"/>
        <w:widowControl w:val="0"/>
        <w:ind w:firstLine="709"/>
        <w:jc w:val="both"/>
        <w:outlineLvl w:val="0"/>
        <w:rPr>
          <w:bCs/>
          <w:szCs w:val="24"/>
        </w:rPr>
      </w:pPr>
    </w:p>
    <w:p w:rsidR="00550329" w:rsidRDefault="007015AC">
      <w:pPr>
        <w:pStyle w:val="1"/>
        <w:widowControl w:val="0"/>
        <w:ind w:firstLine="709"/>
        <w:jc w:val="both"/>
        <w:outlineLvl w:val="0"/>
        <w:rPr>
          <w:szCs w:val="24"/>
        </w:rPr>
      </w:pPr>
      <w:r>
        <w:rPr>
          <w:bCs/>
          <w:color w:val="000000"/>
          <w:szCs w:val="24"/>
        </w:rPr>
        <w:t xml:space="preserve">Настоящий акт составлен в том, что в соответствии с Договором N </w:t>
      </w:r>
      <w:r w:rsidR="00F3340F">
        <w:rPr>
          <w:bCs/>
          <w:color w:val="000000"/>
          <w:szCs w:val="24"/>
        </w:rPr>
        <w:t>1</w:t>
      </w:r>
      <w:r w:rsidR="004908CB">
        <w:rPr>
          <w:bCs/>
          <w:color w:val="000000"/>
          <w:szCs w:val="24"/>
        </w:rPr>
        <w:t xml:space="preserve"> от "16</w:t>
      </w:r>
      <w:r>
        <w:rPr>
          <w:bCs/>
          <w:color w:val="000000"/>
          <w:szCs w:val="24"/>
        </w:rPr>
        <w:t xml:space="preserve">" </w:t>
      </w:r>
      <w:r w:rsidR="004908CB">
        <w:rPr>
          <w:bCs/>
          <w:color w:val="000000"/>
          <w:szCs w:val="24"/>
        </w:rPr>
        <w:t>августа 2024</w:t>
      </w:r>
      <w:r>
        <w:rPr>
          <w:bCs/>
          <w:color w:val="000000"/>
          <w:szCs w:val="24"/>
        </w:rPr>
        <w:t xml:space="preserve"> года  </w:t>
      </w:r>
      <w:r w:rsidR="00F3340F" w:rsidRPr="00D5559A">
        <w:rPr>
          <w:bCs/>
          <w:color w:val="000000"/>
          <w:szCs w:val="24"/>
        </w:rPr>
        <w:t>о  передаче  в   безвозмездное   пользование имущества       муниципальной       собственности       города       Курска МБОУ «Гимназия №25» города Курска (Гавришев В.В.) передает, а ИП Шашенкова Л.Н. (Шашенкова Л.Н.)</w:t>
      </w:r>
      <w:r w:rsidR="00F3340F">
        <w:rPr>
          <w:bCs/>
          <w:color w:val="000000"/>
          <w:szCs w:val="24"/>
        </w:rPr>
        <w:t>, в  состоянии,  позволяющем  использовать  Объект в  соответствии с  целями, указанными в Договоре</w:t>
      </w:r>
      <w:r>
        <w:rPr>
          <w:bCs/>
          <w:color w:val="000000"/>
          <w:szCs w:val="24"/>
        </w:rPr>
        <w:t>.</w:t>
      </w:r>
    </w:p>
    <w:p w:rsidR="00550329" w:rsidRDefault="00550329">
      <w:pPr>
        <w:pStyle w:val="1"/>
        <w:widowControl w:val="0"/>
        <w:ind w:firstLine="709"/>
        <w:jc w:val="both"/>
        <w:outlineLvl w:val="0"/>
        <w:rPr>
          <w:bCs/>
          <w:szCs w:val="24"/>
        </w:rPr>
      </w:pPr>
    </w:p>
    <w:p w:rsidR="00F3340F" w:rsidRDefault="00F3340F" w:rsidP="00F3340F">
      <w:pPr>
        <w:pStyle w:val="1"/>
        <w:widowControl w:val="0"/>
        <w:ind w:firstLine="709"/>
        <w:jc w:val="both"/>
        <w:outlineLvl w:val="0"/>
        <w:rPr>
          <w:szCs w:val="24"/>
        </w:rPr>
      </w:pPr>
      <w:r>
        <w:rPr>
          <w:bCs/>
          <w:color w:val="000000"/>
          <w:szCs w:val="24"/>
        </w:rPr>
        <w:t>ССУДОДАТЕЛЬ:                                                                   ССУДОПОЛУЧАТЕЛЬ:</w:t>
      </w:r>
    </w:p>
    <w:p w:rsidR="00F3340F" w:rsidRPr="00DC145E" w:rsidRDefault="00F3340F" w:rsidP="00F3340F">
      <w:r w:rsidRPr="00DC145E">
        <w:t xml:space="preserve">Муниципальное бюджетное общеобразовательное                                   </w:t>
      </w:r>
      <w:r>
        <w:t xml:space="preserve">      </w:t>
      </w:r>
      <w:r w:rsidRPr="00DC145E">
        <w:t xml:space="preserve">      ИП </w:t>
      </w:r>
      <w:r>
        <w:t>Шашенкова Л.Н</w:t>
      </w:r>
      <w:r w:rsidRPr="00DC145E">
        <w:t>.</w:t>
      </w:r>
    </w:p>
    <w:p w:rsidR="00F3340F" w:rsidRPr="00DC145E" w:rsidRDefault="00F3340F" w:rsidP="00F3340F">
      <w:r w:rsidRPr="00DC145E">
        <w:t>учреждение «Гимназия №25» города Курска</w:t>
      </w:r>
    </w:p>
    <w:p w:rsidR="00F3340F" w:rsidRPr="00DC145E" w:rsidRDefault="00F3340F" w:rsidP="00F3340F"/>
    <w:p w:rsidR="00F3340F" w:rsidRPr="00DC145E" w:rsidRDefault="00F3340F" w:rsidP="00F3340F">
      <w:r w:rsidRPr="00DC145E">
        <w:t xml:space="preserve">Директор                                                           </w:t>
      </w:r>
    </w:p>
    <w:p w:rsidR="00F3340F" w:rsidRPr="00DC145E" w:rsidRDefault="00F3340F" w:rsidP="00F3340F">
      <w:r w:rsidRPr="00DC145E">
        <w:t xml:space="preserve">__________/Гавришев В. В./                                                         </w:t>
      </w:r>
      <w:r>
        <w:t xml:space="preserve">                    </w:t>
      </w:r>
      <w:r w:rsidRPr="00DC145E">
        <w:t xml:space="preserve">   ___________/</w:t>
      </w:r>
      <w:r w:rsidRPr="007C4C9E">
        <w:t xml:space="preserve"> </w:t>
      </w:r>
      <w:r>
        <w:t>Шашенкова Л.Н</w:t>
      </w:r>
      <w:r w:rsidRPr="00DC145E">
        <w:t>./</w:t>
      </w:r>
    </w:p>
    <w:p w:rsidR="00F3340F" w:rsidRPr="00DC145E" w:rsidRDefault="00F3340F" w:rsidP="00F3340F">
      <w:r w:rsidRPr="00DC145E">
        <w:t xml:space="preserve">(подпись)  (фамилия, инициалы)                                               </w:t>
      </w:r>
      <w:r>
        <w:t xml:space="preserve">         </w:t>
      </w:r>
      <w:r w:rsidRPr="00DC145E">
        <w:t xml:space="preserve">                   (подпись)    (фамилия, инициалы)</w:t>
      </w:r>
    </w:p>
    <w:p w:rsidR="00F3340F" w:rsidRDefault="00F3340F" w:rsidP="00F3340F">
      <w:r w:rsidRPr="00DC145E">
        <w:t xml:space="preserve">М.П.                                  </w:t>
      </w:r>
      <w:r>
        <w:t xml:space="preserve">                                                                                </w:t>
      </w:r>
      <w:r w:rsidRPr="00DC145E">
        <w:t xml:space="preserve">  </w:t>
      </w:r>
      <w:r>
        <w:t xml:space="preserve">  </w:t>
      </w:r>
      <w:r w:rsidRPr="00DC145E">
        <w:t xml:space="preserve"> М.П.</w:t>
      </w:r>
    </w:p>
    <w:p w:rsidR="00F5373D" w:rsidRDefault="00F5373D" w:rsidP="00F3340F"/>
    <w:tbl>
      <w:tblPr>
        <w:tblW w:w="10206" w:type="dxa"/>
        <w:tblInd w:w="109" w:type="dxa"/>
        <w:tblLayout w:type="fixed"/>
        <w:tblLook w:val="00A0"/>
      </w:tblPr>
      <w:tblGrid>
        <w:gridCol w:w="5416"/>
        <w:gridCol w:w="4790"/>
      </w:tblGrid>
      <w:tr w:rsidR="00F5373D" w:rsidRPr="006A0D7B" w:rsidTr="004908CB">
        <w:tc>
          <w:tcPr>
            <w:tcW w:w="5175" w:type="dxa"/>
            <w:tcBorders>
              <w:top w:val="single" w:sz="4" w:space="0" w:color="auto"/>
              <w:left w:val="single" w:sz="4" w:space="0" w:color="auto"/>
              <w:bottom w:val="single" w:sz="4" w:space="0" w:color="auto"/>
              <w:right w:val="single" w:sz="4" w:space="0" w:color="auto"/>
            </w:tcBorders>
          </w:tcPr>
          <w:p w:rsidR="00F5373D" w:rsidRPr="00D71CC2" w:rsidRDefault="00F5373D" w:rsidP="004908CB">
            <w:pPr>
              <w:pStyle w:val="Heading1"/>
              <w:keepNext w:val="0"/>
              <w:spacing w:before="0" w:after="0"/>
              <w:jc w:val="both"/>
              <w:rPr>
                <w:b w:val="0"/>
                <w:sz w:val="22"/>
              </w:rPr>
            </w:pPr>
            <w:r w:rsidRPr="00D71CC2">
              <w:rPr>
                <w:b w:val="0"/>
                <w:sz w:val="22"/>
              </w:rPr>
              <w:t>ДОКУМЕНТ ПОДПИСАН</w:t>
            </w:r>
          </w:p>
          <w:p w:rsidR="00F5373D" w:rsidRPr="00D71CC2" w:rsidRDefault="00F5373D" w:rsidP="004908CB">
            <w:pPr>
              <w:pStyle w:val="Heading1"/>
              <w:keepNext w:val="0"/>
              <w:spacing w:before="0" w:after="0"/>
              <w:jc w:val="both"/>
              <w:rPr>
                <w:b w:val="0"/>
                <w:sz w:val="22"/>
              </w:rPr>
            </w:pPr>
            <w:r w:rsidRPr="00D71CC2">
              <w:rPr>
                <w:b w:val="0"/>
                <w:sz w:val="22"/>
              </w:rPr>
              <w:t>ЭЛЕКТРОННОЙ ПОДПИСЬЮ</w:t>
            </w:r>
          </w:p>
          <w:p w:rsidR="00F5373D" w:rsidRPr="00D71CC2" w:rsidRDefault="00F5373D" w:rsidP="004908CB">
            <w:pPr>
              <w:widowControl w:val="0"/>
              <w:snapToGrid w:val="0"/>
              <w:rPr>
                <w:sz w:val="24"/>
                <w:szCs w:val="24"/>
              </w:rPr>
            </w:pPr>
            <w:r w:rsidRPr="00D71CC2">
              <w:rPr>
                <w:sz w:val="22"/>
                <w:szCs w:val="22"/>
              </w:rPr>
              <w:t>Владелец:                                                                     Сертификат:                                                                       Действителен:</w:t>
            </w:r>
          </w:p>
        </w:tc>
        <w:tc>
          <w:tcPr>
            <w:tcW w:w="4576" w:type="dxa"/>
            <w:tcBorders>
              <w:top w:val="single" w:sz="4" w:space="0" w:color="auto"/>
              <w:left w:val="single" w:sz="4" w:space="0" w:color="auto"/>
              <w:bottom w:val="single" w:sz="4" w:space="0" w:color="auto"/>
              <w:right w:val="single" w:sz="4" w:space="0" w:color="auto"/>
            </w:tcBorders>
          </w:tcPr>
          <w:p w:rsidR="00F5373D" w:rsidRPr="00D71CC2" w:rsidRDefault="00F5373D" w:rsidP="004908CB">
            <w:pPr>
              <w:pStyle w:val="Heading1"/>
              <w:keepNext w:val="0"/>
              <w:spacing w:before="0" w:after="0"/>
              <w:jc w:val="both"/>
              <w:rPr>
                <w:b w:val="0"/>
                <w:sz w:val="22"/>
              </w:rPr>
            </w:pPr>
            <w:r w:rsidRPr="00D71CC2">
              <w:rPr>
                <w:b w:val="0"/>
                <w:sz w:val="22"/>
              </w:rPr>
              <w:t>ДОКУМЕНТ ПОДПИСАН</w:t>
            </w:r>
          </w:p>
          <w:p w:rsidR="00F5373D" w:rsidRPr="00D71CC2" w:rsidRDefault="00F5373D" w:rsidP="004908CB">
            <w:pPr>
              <w:pStyle w:val="Heading1"/>
              <w:keepNext w:val="0"/>
              <w:spacing w:before="0" w:after="0"/>
              <w:jc w:val="both"/>
              <w:rPr>
                <w:b w:val="0"/>
                <w:sz w:val="22"/>
              </w:rPr>
            </w:pPr>
            <w:r w:rsidRPr="00D71CC2">
              <w:rPr>
                <w:b w:val="0"/>
                <w:sz w:val="22"/>
              </w:rPr>
              <w:t>ЭЛЕКТРОННОЙ ПОДПИСЬЮ</w:t>
            </w:r>
          </w:p>
          <w:p w:rsidR="00F5373D" w:rsidRPr="00D71CC2" w:rsidRDefault="00F5373D" w:rsidP="004908CB">
            <w:pPr>
              <w:pStyle w:val="Heading1"/>
              <w:keepNext w:val="0"/>
              <w:spacing w:before="0" w:after="0"/>
              <w:jc w:val="both"/>
              <w:rPr>
                <w:b w:val="0"/>
                <w:sz w:val="22"/>
              </w:rPr>
            </w:pPr>
            <w:r w:rsidRPr="00D71CC2">
              <w:rPr>
                <w:b w:val="0"/>
                <w:sz w:val="22"/>
              </w:rPr>
              <w:t>Владелец:</w:t>
            </w:r>
          </w:p>
          <w:p w:rsidR="00F5373D" w:rsidRPr="00D71CC2" w:rsidRDefault="00F5373D" w:rsidP="004908CB">
            <w:pPr>
              <w:widowControl w:val="0"/>
              <w:snapToGrid w:val="0"/>
              <w:rPr>
                <w:color w:val="000000"/>
                <w:sz w:val="24"/>
                <w:szCs w:val="24"/>
              </w:rPr>
            </w:pPr>
            <w:r w:rsidRPr="00D71CC2">
              <w:rPr>
                <w:sz w:val="22"/>
                <w:szCs w:val="22"/>
              </w:rPr>
              <w:t>Сертификат:                                            Действителен:</w:t>
            </w:r>
          </w:p>
        </w:tc>
      </w:tr>
    </w:tbl>
    <w:p w:rsidR="00F5373D" w:rsidRDefault="00F5373D" w:rsidP="00F3340F"/>
    <w:p w:rsidR="00550329" w:rsidRDefault="007015AC">
      <w:pPr>
        <w:pStyle w:val="1"/>
        <w:jc w:val="center"/>
      </w:pPr>
      <w:r>
        <w:rPr>
          <w:color w:val="000000"/>
          <w:szCs w:val="24"/>
        </w:rPr>
        <w:t>.</w:t>
      </w:r>
      <w:r>
        <w:br w:type="page"/>
      </w:r>
    </w:p>
    <w:p w:rsidR="00550329" w:rsidRDefault="007015AC">
      <w:pPr>
        <w:pStyle w:val="1"/>
        <w:jc w:val="right"/>
        <w:rPr>
          <w:szCs w:val="24"/>
        </w:rPr>
      </w:pPr>
      <w:r>
        <w:rPr>
          <w:color w:val="000000"/>
          <w:szCs w:val="24"/>
        </w:rPr>
        <w:lastRenderedPageBreak/>
        <w:t xml:space="preserve">Приложение № 3 </w:t>
      </w:r>
    </w:p>
    <w:p w:rsidR="00550329" w:rsidRDefault="007015AC">
      <w:pPr>
        <w:pStyle w:val="1"/>
        <w:jc w:val="right"/>
        <w:rPr>
          <w:szCs w:val="24"/>
        </w:rPr>
      </w:pPr>
      <w:r>
        <w:rPr>
          <w:color w:val="000000"/>
          <w:szCs w:val="24"/>
        </w:rPr>
        <w:t xml:space="preserve">к контракту </w:t>
      </w:r>
      <w:r w:rsidR="00F3340F">
        <w:rPr>
          <w:color w:val="000000"/>
          <w:szCs w:val="24"/>
        </w:rPr>
        <w:t>№7</w:t>
      </w:r>
    </w:p>
    <w:p w:rsidR="00550329" w:rsidRDefault="007015AC">
      <w:pPr>
        <w:pStyle w:val="1"/>
        <w:jc w:val="right"/>
        <w:rPr>
          <w:szCs w:val="24"/>
        </w:rPr>
      </w:pPr>
      <w:r>
        <w:rPr>
          <w:color w:val="000000"/>
          <w:szCs w:val="24"/>
        </w:rPr>
        <w:t xml:space="preserve">от </w:t>
      </w:r>
      <w:r w:rsidR="004908CB">
        <w:rPr>
          <w:color w:val="000000"/>
          <w:szCs w:val="24"/>
        </w:rPr>
        <w:t>16.08.</w:t>
      </w:r>
      <w:r>
        <w:rPr>
          <w:color w:val="000000"/>
          <w:szCs w:val="24"/>
        </w:rPr>
        <w:t>2024 г.</w:t>
      </w:r>
    </w:p>
    <w:p w:rsidR="00550329" w:rsidRDefault="007015AC">
      <w:pPr>
        <w:pStyle w:val="1"/>
        <w:spacing w:after="60"/>
        <w:jc w:val="center"/>
        <w:rPr>
          <w:szCs w:val="24"/>
        </w:rPr>
      </w:pPr>
      <w:r>
        <w:rPr>
          <w:rFonts w:eastAsia="Calibri"/>
          <w:color w:val="000000"/>
          <w:szCs w:val="24"/>
        </w:rPr>
        <w:t>ПЕРЕЧЕНЬ</w:t>
      </w:r>
    </w:p>
    <w:p w:rsidR="00550329" w:rsidRDefault="007015AC">
      <w:pPr>
        <w:pStyle w:val="1"/>
        <w:spacing w:after="60"/>
        <w:jc w:val="center"/>
        <w:rPr>
          <w:szCs w:val="24"/>
        </w:rPr>
      </w:pPr>
      <w:r>
        <w:rPr>
          <w:rFonts w:eastAsia="Calibri"/>
          <w:color w:val="000000"/>
          <w:szCs w:val="24"/>
        </w:rPr>
        <w:t>ИМУЩЕСТВА, ПЕРЕДАВАЕМОГО В БЕЗВОЗМЕЗДНОЕ ПОЛЬЗОВАНИЕ</w:t>
      </w:r>
    </w:p>
    <w:tbl>
      <w:tblPr>
        <w:tblW w:w="4950" w:type="pct"/>
        <w:tblLayout w:type="fixed"/>
        <w:tblLook w:val="01E0"/>
      </w:tblPr>
      <w:tblGrid>
        <w:gridCol w:w="3549"/>
        <w:gridCol w:w="1021"/>
        <w:gridCol w:w="1667"/>
        <w:gridCol w:w="860"/>
        <w:gridCol w:w="1529"/>
        <w:gridCol w:w="820"/>
        <w:gridCol w:w="69"/>
        <w:gridCol w:w="239"/>
      </w:tblGrid>
      <w:tr w:rsidR="00550329">
        <w:tc>
          <w:tcPr>
            <w:tcW w:w="3504" w:type="dxa"/>
            <w:vMerge w:val="restart"/>
            <w:tcBorders>
              <w:top w:val="single" w:sz="4" w:space="0" w:color="000000"/>
              <w:left w:val="single" w:sz="4" w:space="0" w:color="000000"/>
              <w:bottom w:val="single" w:sz="4" w:space="0" w:color="000000"/>
              <w:right w:val="single" w:sz="4" w:space="0" w:color="000000"/>
            </w:tcBorders>
            <w:vAlign w:val="center"/>
          </w:tcPr>
          <w:p w:rsidR="00550329" w:rsidRDefault="007015AC">
            <w:pPr>
              <w:widowControl w:val="0"/>
              <w:jc w:val="center"/>
              <w:rPr>
                <w:color w:val="000000"/>
              </w:rPr>
            </w:pPr>
            <w:r>
              <w:rPr>
                <w:color w:val="000000"/>
              </w:rPr>
              <w:t>Наименование</w:t>
            </w:r>
          </w:p>
          <w:p w:rsidR="00550329" w:rsidRDefault="007015AC">
            <w:pPr>
              <w:widowControl w:val="0"/>
              <w:jc w:val="center"/>
              <w:rPr>
                <w:color w:val="000000"/>
              </w:rPr>
            </w:pPr>
            <w:r>
              <w:rPr>
                <w:color w:val="000000"/>
              </w:rPr>
              <w:t>МБОУ</w:t>
            </w:r>
          </w:p>
        </w:tc>
        <w:tc>
          <w:tcPr>
            <w:tcW w:w="5820" w:type="dxa"/>
            <w:gridSpan w:val="5"/>
            <w:tcBorders>
              <w:top w:val="single" w:sz="4" w:space="0" w:color="000000"/>
              <w:left w:val="single" w:sz="4" w:space="0" w:color="000000"/>
              <w:bottom w:val="single" w:sz="4" w:space="0" w:color="000000"/>
              <w:right w:val="single" w:sz="4" w:space="0" w:color="000000"/>
            </w:tcBorders>
            <w:vAlign w:val="center"/>
          </w:tcPr>
          <w:p w:rsidR="00550329" w:rsidRDefault="007015AC">
            <w:pPr>
              <w:widowControl w:val="0"/>
              <w:jc w:val="center"/>
              <w:rPr>
                <w:color w:val="000000"/>
              </w:rPr>
            </w:pPr>
            <w:r>
              <w:rPr>
                <w:color w:val="000000"/>
              </w:rPr>
              <w:t>Помещения пищеблоков школьных столовых</w:t>
            </w:r>
          </w:p>
        </w:tc>
        <w:tc>
          <w:tcPr>
            <w:tcW w:w="216" w:type="dxa"/>
            <w:gridSpan w:val="2"/>
          </w:tcPr>
          <w:p w:rsidR="00550329" w:rsidRDefault="00550329">
            <w:pPr>
              <w:widowControl w:val="0"/>
            </w:pPr>
          </w:p>
        </w:tc>
      </w:tr>
      <w:tr w:rsidR="00550329">
        <w:tc>
          <w:tcPr>
            <w:tcW w:w="3504" w:type="dxa"/>
            <w:vMerge/>
            <w:tcBorders>
              <w:top w:val="single" w:sz="4" w:space="0" w:color="000000"/>
              <w:left w:val="single" w:sz="4" w:space="0" w:color="000000"/>
              <w:bottom w:val="single" w:sz="4" w:space="0" w:color="000000"/>
              <w:right w:val="single" w:sz="4" w:space="0" w:color="000000"/>
            </w:tcBorders>
            <w:vAlign w:val="center"/>
          </w:tcPr>
          <w:p w:rsidR="00550329" w:rsidRDefault="00550329">
            <w:pPr>
              <w:widowControl w:val="0"/>
              <w:jc w:val="center"/>
              <w:rPr>
                <w:color w:val="000000"/>
              </w:rPr>
            </w:pPr>
          </w:p>
        </w:tc>
        <w:tc>
          <w:tcPr>
            <w:tcW w:w="35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550329" w:rsidRDefault="007015AC">
            <w:pPr>
              <w:widowControl w:val="0"/>
              <w:jc w:val="center"/>
              <w:rPr>
                <w:color w:val="000000"/>
              </w:rPr>
            </w:pPr>
            <w:r>
              <w:rPr>
                <w:color w:val="000000"/>
              </w:rPr>
              <w:t>Наименование помещения</w:t>
            </w:r>
          </w:p>
        </w:tc>
        <w:tc>
          <w:tcPr>
            <w:tcW w:w="1509" w:type="dxa"/>
            <w:vMerge w:val="restart"/>
            <w:tcBorders>
              <w:top w:val="single" w:sz="4" w:space="0" w:color="000000"/>
              <w:left w:val="single" w:sz="4" w:space="0" w:color="000000"/>
              <w:bottom w:val="single" w:sz="4" w:space="0" w:color="000000"/>
            </w:tcBorders>
            <w:vAlign w:val="center"/>
          </w:tcPr>
          <w:p w:rsidR="00550329" w:rsidRDefault="007015AC">
            <w:pPr>
              <w:widowControl w:val="0"/>
              <w:jc w:val="center"/>
              <w:rPr>
                <w:color w:val="000000"/>
              </w:rPr>
            </w:pPr>
            <w:r>
              <w:rPr>
                <w:color w:val="000000"/>
              </w:rPr>
              <w:t>Площадь, кв.м.</w:t>
            </w:r>
          </w:p>
        </w:tc>
        <w:tc>
          <w:tcPr>
            <w:tcW w:w="809" w:type="dxa"/>
            <w:tcBorders>
              <w:top w:val="single" w:sz="4" w:space="0" w:color="000000"/>
              <w:right w:val="single" w:sz="4" w:space="0" w:color="000000"/>
            </w:tcBorders>
            <w:vAlign w:val="center"/>
          </w:tcPr>
          <w:p w:rsidR="00550329" w:rsidRDefault="00550329">
            <w:pPr>
              <w:widowControl w:val="0"/>
              <w:jc w:val="center"/>
              <w:rPr>
                <w:color w:val="000000"/>
              </w:rPr>
            </w:pPr>
          </w:p>
        </w:tc>
        <w:tc>
          <w:tcPr>
            <w:tcW w:w="216" w:type="dxa"/>
            <w:gridSpan w:val="2"/>
          </w:tcPr>
          <w:p w:rsidR="00550329" w:rsidRDefault="00550329">
            <w:pPr>
              <w:widowControl w:val="0"/>
            </w:pPr>
          </w:p>
        </w:tc>
      </w:tr>
      <w:tr w:rsidR="00550329">
        <w:tc>
          <w:tcPr>
            <w:tcW w:w="3504" w:type="dxa"/>
            <w:vMerge/>
            <w:tcBorders>
              <w:top w:val="single" w:sz="4" w:space="0" w:color="000000"/>
              <w:left w:val="single" w:sz="4" w:space="0" w:color="000000"/>
              <w:bottom w:val="single" w:sz="4" w:space="0" w:color="000000"/>
              <w:right w:val="single" w:sz="4" w:space="0" w:color="000000"/>
            </w:tcBorders>
            <w:vAlign w:val="center"/>
          </w:tcPr>
          <w:p w:rsidR="00550329" w:rsidRDefault="00550329">
            <w:pPr>
              <w:widowControl w:val="0"/>
              <w:jc w:val="center"/>
              <w:rPr>
                <w:color w:val="000000"/>
              </w:rPr>
            </w:pPr>
          </w:p>
        </w:tc>
        <w:tc>
          <w:tcPr>
            <w:tcW w:w="3502" w:type="dxa"/>
            <w:gridSpan w:val="3"/>
            <w:vMerge/>
            <w:tcBorders>
              <w:top w:val="single" w:sz="4" w:space="0" w:color="000000"/>
              <w:left w:val="single" w:sz="4" w:space="0" w:color="000000"/>
              <w:bottom w:val="single" w:sz="4" w:space="0" w:color="000000"/>
              <w:right w:val="single" w:sz="4" w:space="0" w:color="000000"/>
            </w:tcBorders>
            <w:vAlign w:val="center"/>
          </w:tcPr>
          <w:p w:rsidR="00550329" w:rsidRDefault="00550329">
            <w:pPr>
              <w:widowControl w:val="0"/>
              <w:jc w:val="center"/>
              <w:rPr>
                <w:color w:val="000000"/>
              </w:rPr>
            </w:pPr>
          </w:p>
        </w:tc>
        <w:tc>
          <w:tcPr>
            <w:tcW w:w="1509" w:type="dxa"/>
            <w:vMerge/>
            <w:tcBorders>
              <w:top w:val="single" w:sz="4" w:space="0" w:color="000000"/>
              <w:left w:val="single" w:sz="4" w:space="0" w:color="000000"/>
              <w:bottom w:val="single" w:sz="4" w:space="0" w:color="000000"/>
            </w:tcBorders>
            <w:vAlign w:val="center"/>
          </w:tcPr>
          <w:p w:rsidR="00550329" w:rsidRDefault="00550329">
            <w:pPr>
              <w:widowControl w:val="0"/>
              <w:jc w:val="center"/>
              <w:rPr>
                <w:color w:val="000000"/>
              </w:rPr>
            </w:pPr>
          </w:p>
        </w:tc>
        <w:tc>
          <w:tcPr>
            <w:tcW w:w="809" w:type="dxa"/>
            <w:tcBorders>
              <w:bottom w:val="single" w:sz="4" w:space="0" w:color="000000"/>
              <w:right w:val="single" w:sz="4" w:space="0" w:color="000000"/>
            </w:tcBorders>
            <w:vAlign w:val="center"/>
          </w:tcPr>
          <w:p w:rsidR="00550329" w:rsidRDefault="00550329">
            <w:pPr>
              <w:widowControl w:val="0"/>
              <w:jc w:val="center"/>
              <w:rPr>
                <w:color w:val="000000"/>
              </w:rPr>
            </w:pPr>
          </w:p>
        </w:tc>
        <w:tc>
          <w:tcPr>
            <w:tcW w:w="216" w:type="dxa"/>
            <w:gridSpan w:val="2"/>
          </w:tcPr>
          <w:p w:rsidR="00550329" w:rsidRDefault="00550329">
            <w:pPr>
              <w:widowControl w:val="0"/>
            </w:pPr>
          </w:p>
        </w:tc>
      </w:tr>
      <w:tr w:rsidR="00550329">
        <w:trPr>
          <w:trHeight w:val="566"/>
        </w:trPr>
        <w:tc>
          <w:tcPr>
            <w:tcW w:w="3504"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rPr>
            </w:pPr>
            <w:r>
              <w:rPr>
                <w:color w:val="000000"/>
              </w:rPr>
              <w:t>МБОУ «Гимназия № 25» города Курска</w:t>
            </w:r>
          </w:p>
        </w:tc>
        <w:tc>
          <w:tcPr>
            <w:tcW w:w="3502" w:type="dxa"/>
            <w:gridSpan w:val="3"/>
            <w:tcBorders>
              <w:top w:val="single" w:sz="4" w:space="0" w:color="000000"/>
              <w:left w:val="single" w:sz="4" w:space="0" w:color="000000"/>
              <w:bottom w:val="single" w:sz="4" w:space="0" w:color="000000"/>
              <w:right w:val="single" w:sz="4" w:space="0" w:color="000000"/>
            </w:tcBorders>
          </w:tcPr>
          <w:p w:rsidR="00550329" w:rsidRDefault="007015AC">
            <w:pPr>
              <w:widowControl w:val="0"/>
              <w:ind w:firstLine="34"/>
              <w:rPr>
                <w:color w:val="000000"/>
              </w:rPr>
            </w:pPr>
            <w:r>
              <w:rPr>
                <w:color w:val="000000"/>
              </w:rPr>
              <w:t>производственные, складские и подсобные помещения школьной кухни</w:t>
            </w:r>
          </w:p>
        </w:tc>
        <w:tc>
          <w:tcPr>
            <w:tcW w:w="2318"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rPr>
            </w:pPr>
            <w:r>
              <w:rPr>
                <w:color w:val="000000"/>
              </w:rPr>
              <w:t>319 кв.м.</w:t>
            </w:r>
          </w:p>
        </w:tc>
        <w:tc>
          <w:tcPr>
            <w:tcW w:w="216" w:type="dxa"/>
            <w:gridSpan w:val="2"/>
          </w:tcPr>
          <w:p w:rsidR="00550329" w:rsidRDefault="00550329">
            <w:pPr>
              <w:widowControl w:val="0"/>
            </w:pPr>
          </w:p>
        </w:tc>
      </w:tr>
      <w:tr w:rsidR="00550329">
        <w:trPr>
          <w:trHeight w:val="219"/>
        </w:trPr>
        <w:tc>
          <w:tcPr>
            <w:tcW w:w="9392" w:type="dxa"/>
            <w:gridSpan w:val="7"/>
            <w:tcBorders>
              <w:top w:val="single" w:sz="4" w:space="0" w:color="000000"/>
              <w:left w:val="single" w:sz="4" w:space="0" w:color="000000"/>
              <w:bottom w:val="single" w:sz="4" w:space="0" w:color="000000"/>
              <w:right w:val="single" w:sz="4" w:space="0" w:color="000000"/>
            </w:tcBorders>
            <w:vAlign w:val="center"/>
          </w:tcPr>
          <w:p w:rsidR="00550329" w:rsidRDefault="007015AC">
            <w:pPr>
              <w:widowControl w:val="0"/>
              <w:jc w:val="center"/>
              <w:rPr>
                <w:color w:val="000000"/>
                <w:sz w:val="18"/>
                <w:szCs w:val="18"/>
              </w:rPr>
            </w:pPr>
            <w:r>
              <w:rPr>
                <w:color w:val="000000"/>
                <w:sz w:val="18"/>
                <w:szCs w:val="18"/>
              </w:rPr>
              <w:t>Имущество школьных столовых</w:t>
            </w:r>
          </w:p>
        </w:tc>
        <w:tc>
          <w:tcPr>
            <w:tcW w:w="148" w:type="dxa"/>
          </w:tcPr>
          <w:p w:rsidR="00550329" w:rsidRDefault="00550329">
            <w:pPr>
              <w:widowControl w:val="0"/>
            </w:pPr>
          </w:p>
        </w:tc>
      </w:tr>
      <w:tr w:rsidR="00550329">
        <w:trPr>
          <w:trHeight w:val="639"/>
        </w:trPr>
        <w:tc>
          <w:tcPr>
            <w:tcW w:w="4512" w:type="dxa"/>
            <w:gridSpan w:val="2"/>
            <w:tcBorders>
              <w:top w:val="single" w:sz="4" w:space="0" w:color="000000"/>
              <w:left w:val="single" w:sz="4" w:space="0" w:color="000000"/>
              <w:bottom w:val="single" w:sz="4" w:space="0" w:color="000000"/>
              <w:right w:val="single" w:sz="4" w:space="0" w:color="000000"/>
            </w:tcBorders>
            <w:vAlign w:val="center"/>
          </w:tcPr>
          <w:p w:rsidR="00550329" w:rsidRDefault="007015AC">
            <w:pPr>
              <w:widowControl w:val="0"/>
              <w:jc w:val="center"/>
              <w:rPr>
                <w:color w:val="000000"/>
                <w:sz w:val="18"/>
                <w:szCs w:val="18"/>
              </w:rPr>
            </w:pPr>
            <w:r>
              <w:rPr>
                <w:color w:val="000000"/>
                <w:sz w:val="18"/>
                <w:szCs w:val="18"/>
              </w:rPr>
              <w:t>Наименование имущества</w:t>
            </w:r>
          </w:p>
        </w:tc>
        <w:tc>
          <w:tcPr>
            <w:tcW w:w="1645" w:type="dxa"/>
            <w:tcBorders>
              <w:top w:val="single" w:sz="4" w:space="0" w:color="000000"/>
              <w:left w:val="single" w:sz="4" w:space="0" w:color="000000"/>
              <w:bottom w:val="single" w:sz="4" w:space="0" w:color="000000"/>
              <w:right w:val="single" w:sz="4" w:space="0" w:color="000000"/>
            </w:tcBorders>
            <w:vAlign w:val="center"/>
          </w:tcPr>
          <w:p w:rsidR="00550329" w:rsidRDefault="007015AC">
            <w:pPr>
              <w:widowControl w:val="0"/>
              <w:rPr>
                <w:color w:val="000000"/>
                <w:sz w:val="18"/>
                <w:szCs w:val="18"/>
              </w:rPr>
            </w:pPr>
            <w:r>
              <w:rPr>
                <w:color w:val="000000"/>
                <w:sz w:val="18"/>
                <w:szCs w:val="18"/>
              </w:rPr>
              <w:t>Количество, шт.</w:t>
            </w:r>
          </w:p>
        </w:tc>
        <w:tc>
          <w:tcPr>
            <w:tcW w:w="3235" w:type="dxa"/>
            <w:gridSpan w:val="4"/>
            <w:tcBorders>
              <w:top w:val="single" w:sz="4" w:space="0" w:color="000000"/>
              <w:left w:val="single" w:sz="4" w:space="0" w:color="000000"/>
              <w:bottom w:val="single" w:sz="4" w:space="0" w:color="000000"/>
              <w:right w:val="single" w:sz="4" w:space="0" w:color="000000"/>
            </w:tcBorders>
            <w:vAlign w:val="center"/>
          </w:tcPr>
          <w:p w:rsidR="00550329" w:rsidRDefault="007015AC">
            <w:pPr>
              <w:widowControl w:val="0"/>
              <w:jc w:val="center"/>
              <w:rPr>
                <w:color w:val="000000"/>
                <w:sz w:val="18"/>
                <w:szCs w:val="18"/>
              </w:rPr>
            </w:pPr>
            <w:r>
              <w:rPr>
                <w:color w:val="000000"/>
                <w:sz w:val="18"/>
                <w:szCs w:val="18"/>
              </w:rPr>
              <w:t>Год выпуска оборудования, техническое состояние</w:t>
            </w:r>
          </w:p>
        </w:tc>
        <w:tc>
          <w:tcPr>
            <w:tcW w:w="148" w:type="dxa"/>
          </w:tcPr>
          <w:p w:rsidR="00550329" w:rsidRDefault="00550329">
            <w:pPr>
              <w:widowControl w:val="0"/>
            </w:pPr>
          </w:p>
        </w:tc>
      </w:tr>
      <w:tr w:rsidR="00550329">
        <w:trPr>
          <w:trHeight w:val="271"/>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Мясорубка</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2009</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Машинка протир. МПР-350М</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2005</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 xml:space="preserve">Шкаф холодильный </w:t>
            </w:r>
            <w:r>
              <w:rPr>
                <w:sz w:val="18"/>
                <w:szCs w:val="18"/>
                <w:lang w:val="en-US"/>
              </w:rPr>
              <w:t>Polair</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2005</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Электроводонагреватель ЭВПЗ</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1985</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Котел пищеварочный КПЭМ 250/9</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2009</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Жарочный шкаф ЭШП-3С</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2009</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Тестомесилка ТММ-140</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2009</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Плита Электрическая ПЭ-0,48М</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3</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2009</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Картофелечистка МОК -300М</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2009</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Мясорубка МИМ-300</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2009</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 xml:space="preserve">Ларь морозильный </w:t>
            </w:r>
            <w:r>
              <w:rPr>
                <w:sz w:val="18"/>
                <w:szCs w:val="18"/>
                <w:lang w:val="en-US"/>
              </w:rPr>
              <w:t>Polair</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2009</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 xml:space="preserve">Ларь морозильный </w:t>
            </w:r>
            <w:r>
              <w:rPr>
                <w:sz w:val="18"/>
                <w:szCs w:val="18"/>
                <w:lang w:val="en-US"/>
              </w:rPr>
              <w:t>PolairSF</w:t>
            </w:r>
            <w:r>
              <w:rPr>
                <w:sz w:val="18"/>
                <w:szCs w:val="18"/>
              </w:rPr>
              <w:t xml:space="preserve"> 150</w:t>
            </w:r>
            <w:r>
              <w:rPr>
                <w:sz w:val="18"/>
                <w:szCs w:val="18"/>
                <w:lang w:val="en-US"/>
              </w:rPr>
              <w:t>LF</w:t>
            </w:r>
            <w:r>
              <w:rPr>
                <w:sz w:val="18"/>
                <w:szCs w:val="18"/>
              </w:rPr>
              <w:t>-</w:t>
            </w:r>
            <w:r>
              <w:rPr>
                <w:sz w:val="18"/>
                <w:szCs w:val="18"/>
                <w:lang w:val="en-US"/>
              </w:rPr>
              <w:t>S</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lang w:val="en-US"/>
              </w:rPr>
            </w:pPr>
            <w:r>
              <w:rPr>
                <w:sz w:val="18"/>
                <w:szCs w:val="18"/>
                <w:lang w:val="en-US"/>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2011</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 xml:space="preserve">Шкаф холодильный </w:t>
            </w:r>
            <w:r>
              <w:rPr>
                <w:sz w:val="18"/>
                <w:szCs w:val="18"/>
                <w:lang w:val="en-US"/>
              </w:rPr>
              <w:t>Polair CV-105</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lang w:val="en-US"/>
              </w:rPr>
            </w:pPr>
            <w:r>
              <w:rPr>
                <w:sz w:val="18"/>
                <w:szCs w:val="18"/>
                <w:lang w:val="en-US"/>
              </w:rPr>
              <w:t>2</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2011</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sz w:val="18"/>
                <w:szCs w:val="18"/>
              </w:rPr>
              <w:t>Корзина д/ларя</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5</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2009</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Стол д/столовой 6-местный</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13</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2011</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Банкетка мягкая 3-х местная</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25</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2011</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Мармит 2-х блюд</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Прилавок гор.напитков ПГН 70КМ-03</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Прилавок горячих напитков ПГН 70КМ</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 xml:space="preserve">Печь конвекционная </w:t>
            </w:r>
            <w:r>
              <w:rPr>
                <w:sz w:val="18"/>
                <w:szCs w:val="18"/>
                <w:lang w:val="en-US"/>
              </w:rPr>
              <w:t>UNOXXVC</w:t>
            </w:r>
            <w:r>
              <w:rPr>
                <w:sz w:val="18"/>
                <w:szCs w:val="18"/>
              </w:rPr>
              <w:t xml:space="preserve"> 505</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lang w:val="en-US"/>
              </w:rPr>
            </w:pPr>
            <w:r>
              <w:rPr>
                <w:sz w:val="18"/>
                <w:szCs w:val="18"/>
              </w:rPr>
              <w:t xml:space="preserve">Овощерезка </w:t>
            </w:r>
            <w:r>
              <w:rPr>
                <w:sz w:val="18"/>
                <w:szCs w:val="18"/>
                <w:lang w:val="en-US"/>
              </w:rPr>
              <w:t>R OBOT- COUPE</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lang w:val="en-US"/>
              </w:rPr>
            </w:pPr>
            <w:r>
              <w:rPr>
                <w:sz w:val="18"/>
                <w:szCs w:val="18"/>
                <w:lang w:val="en-US"/>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Мармит 1-х блюд ПМЭС-70КМ-01</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lang w:val="en-US"/>
              </w:rPr>
            </w:pPr>
            <w:r>
              <w:rPr>
                <w:sz w:val="18"/>
                <w:szCs w:val="18"/>
              </w:rPr>
              <w:t xml:space="preserve">Печь конвекционная </w:t>
            </w:r>
            <w:r>
              <w:rPr>
                <w:sz w:val="18"/>
                <w:szCs w:val="18"/>
                <w:lang w:val="en-US"/>
              </w:rPr>
              <w:t>EKSI Professional</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lang w:val="en-US"/>
              </w:rPr>
            </w:pPr>
            <w:r>
              <w:rPr>
                <w:sz w:val="18"/>
                <w:szCs w:val="18"/>
                <w:lang w:val="en-US"/>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 xml:space="preserve">Шкаф расстоечный </w:t>
            </w:r>
            <w:r>
              <w:rPr>
                <w:sz w:val="18"/>
                <w:szCs w:val="18"/>
                <w:lang w:val="en-US"/>
              </w:rPr>
              <w:t>EKSI Professional</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Прилавок-ветрина холод. высокотемп.</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 xml:space="preserve">Смягчитель воды </w:t>
            </w:r>
            <w:r>
              <w:rPr>
                <w:sz w:val="18"/>
                <w:szCs w:val="18"/>
                <w:lang w:val="en-US"/>
              </w:rPr>
              <w:t>DVA 12</w:t>
            </w:r>
            <w:r>
              <w:rPr>
                <w:sz w:val="18"/>
                <w:szCs w:val="18"/>
              </w:rPr>
              <w:t>л.</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lang w:val="en-US"/>
              </w:rPr>
            </w:pPr>
            <w:r>
              <w:rPr>
                <w:sz w:val="18"/>
                <w:szCs w:val="18"/>
              </w:rPr>
              <w:t xml:space="preserve">Весы </w:t>
            </w:r>
            <w:r>
              <w:rPr>
                <w:sz w:val="18"/>
                <w:szCs w:val="18"/>
                <w:lang w:val="en-US"/>
              </w:rPr>
              <w:t>CAS SW-5</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lang w:val="en-US"/>
              </w:rPr>
            </w:pPr>
            <w:r>
              <w:rPr>
                <w:sz w:val="18"/>
                <w:szCs w:val="18"/>
                <w:lang w:val="en-US"/>
              </w:rPr>
              <w:t>1</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Подставка для пароконв.</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lang w:val="en-US"/>
              </w:rPr>
            </w:pPr>
            <w:r>
              <w:rPr>
                <w:sz w:val="18"/>
                <w:szCs w:val="18"/>
              </w:rPr>
              <w:t>Гастроемкость</w:t>
            </w:r>
            <w:r>
              <w:rPr>
                <w:sz w:val="18"/>
                <w:szCs w:val="18"/>
                <w:lang w:val="en-US"/>
              </w:rPr>
              <w:t>KOVINOPLASTIKA</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lang w:val="en-US"/>
              </w:rPr>
            </w:pPr>
            <w:r>
              <w:rPr>
                <w:sz w:val="18"/>
                <w:szCs w:val="18"/>
                <w:lang w:val="en-US"/>
              </w:rPr>
              <w:t>12</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Прилавок столовых приборов ПС 70КМ</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2012</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ЖК-телевизор</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2011</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Стол для столовой</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6</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2017</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Стул для столовой</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24</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2017</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Стол</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5</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2016</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Стул</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20</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2016</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банкетка</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25</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2011</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Кастрюля нерж. 400/320 объем 40 лит.</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2023</w:t>
            </w:r>
          </w:p>
        </w:tc>
        <w:tc>
          <w:tcPr>
            <w:tcW w:w="148" w:type="dxa"/>
          </w:tcPr>
          <w:p w:rsidR="00550329" w:rsidRDefault="00550329">
            <w:pPr>
              <w:widowControl w:val="0"/>
            </w:pPr>
          </w:p>
        </w:tc>
      </w:tr>
      <w:tr w:rsidR="00550329">
        <w:trPr>
          <w:trHeight w:val="219"/>
        </w:trPr>
        <w:tc>
          <w:tcPr>
            <w:tcW w:w="4512" w:type="dxa"/>
            <w:gridSpan w:val="2"/>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Кастрюля нерж. 400/400 объем 50 лит.</w:t>
            </w:r>
          </w:p>
        </w:tc>
        <w:tc>
          <w:tcPr>
            <w:tcW w:w="1645" w:type="dxa"/>
            <w:tcBorders>
              <w:top w:val="single" w:sz="4" w:space="0" w:color="000000"/>
              <w:left w:val="single" w:sz="4" w:space="0" w:color="000000"/>
              <w:bottom w:val="single" w:sz="4" w:space="0" w:color="000000"/>
              <w:right w:val="single" w:sz="4" w:space="0" w:color="000000"/>
            </w:tcBorders>
          </w:tcPr>
          <w:p w:rsidR="00550329" w:rsidRDefault="007015AC">
            <w:pPr>
              <w:widowControl w:val="0"/>
              <w:rPr>
                <w:sz w:val="18"/>
                <w:szCs w:val="18"/>
              </w:rPr>
            </w:pPr>
            <w:r>
              <w:rPr>
                <w:sz w:val="18"/>
                <w:szCs w:val="18"/>
              </w:rPr>
              <w:t>1</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rsidR="00550329" w:rsidRDefault="007015AC">
            <w:pPr>
              <w:widowControl w:val="0"/>
              <w:rPr>
                <w:color w:val="000000"/>
                <w:sz w:val="18"/>
                <w:szCs w:val="18"/>
              </w:rPr>
            </w:pPr>
            <w:r>
              <w:rPr>
                <w:color w:val="000000"/>
                <w:sz w:val="18"/>
                <w:szCs w:val="18"/>
              </w:rPr>
              <w:t>2023</w:t>
            </w:r>
          </w:p>
        </w:tc>
        <w:tc>
          <w:tcPr>
            <w:tcW w:w="148" w:type="dxa"/>
          </w:tcPr>
          <w:p w:rsidR="00550329" w:rsidRDefault="00550329">
            <w:pPr>
              <w:widowControl w:val="0"/>
            </w:pPr>
          </w:p>
        </w:tc>
      </w:tr>
    </w:tbl>
    <w:p w:rsidR="00550329" w:rsidRDefault="00550329">
      <w:pPr>
        <w:pStyle w:val="1"/>
        <w:ind w:left="5579" w:right="-34"/>
        <w:jc w:val="both"/>
        <w:rPr>
          <w:szCs w:val="24"/>
        </w:rPr>
      </w:pPr>
    </w:p>
    <w:p w:rsidR="00550329" w:rsidRDefault="00550329">
      <w:pPr>
        <w:pStyle w:val="1"/>
        <w:ind w:left="5579" w:right="-34"/>
        <w:jc w:val="both"/>
        <w:rPr>
          <w:szCs w:val="24"/>
        </w:rPr>
      </w:pPr>
    </w:p>
    <w:p w:rsidR="00F3340F" w:rsidRDefault="00F3340F" w:rsidP="00F3340F">
      <w:pPr>
        <w:pStyle w:val="1"/>
        <w:spacing w:after="60"/>
        <w:jc w:val="both"/>
        <w:rPr>
          <w:szCs w:val="24"/>
        </w:rPr>
      </w:pPr>
      <w:r>
        <w:rPr>
          <w:color w:val="000000"/>
          <w:szCs w:val="24"/>
        </w:rPr>
        <w:t>Директор</w:t>
      </w:r>
    </w:p>
    <w:p w:rsidR="00F3340F" w:rsidRDefault="00F3340F" w:rsidP="00F3340F">
      <w:pPr>
        <w:pStyle w:val="1"/>
        <w:spacing w:after="60"/>
        <w:jc w:val="both"/>
        <w:rPr>
          <w:szCs w:val="24"/>
        </w:rPr>
      </w:pPr>
      <w:r>
        <w:rPr>
          <w:color w:val="000000"/>
          <w:szCs w:val="24"/>
        </w:rPr>
        <w:t>Главный бухгалтер</w:t>
      </w:r>
    </w:p>
    <w:p w:rsidR="00F3340F" w:rsidRDefault="00F3340F" w:rsidP="00F3340F">
      <w:pPr>
        <w:pStyle w:val="1"/>
        <w:ind w:left="5579" w:right="-34"/>
        <w:jc w:val="both"/>
        <w:rPr>
          <w:szCs w:val="24"/>
        </w:rPr>
      </w:pPr>
    </w:p>
    <w:p w:rsidR="00F3340F" w:rsidRDefault="00F3340F" w:rsidP="00F3340F">
      <w:pPr>
        <w:pStyle w:val="1"/>
        <w:ind w:left="5579" w:right="-34"/>
        <w:jc w:val="both"/>
        <w:rPr>
          <w:szCs w:val="24"/>
        </w:rPr>
      </w:pPr>
    </w:p>
    <w:p w:rsidR="00F3340F" w:rsidRDefault="00F3340F" w:rsidP="00F3340F">
      <w:pPr>
        <w:pStyle w:val="1"/>
        <w:ind w:left="5579" w:right="-34"/>
        <w:jc w:val="both"/>
        <w:rPr>
          <w:szCs w:val="24"/>
        </w:rPr>
      </w:pPr>
    </w:p>
    <w:tbl>
      <w:tblPr>
        <w:tblpPr w:leftFromText="180" w:rightFromText="180" w:vertAnchor="text" w:horzAnchor="margin" w:tblpY="45"/>
        <w:tblW w:w="9819" w:type="dxa"/>
        <w:tblInd w:w="108" w:type="dxa"/>
        <w:tblLook w:val="0000"/>
      </w:tblPr>
      <w:tblGrid>
        <w:gridCol w:w="4768"/>
        <w:gridCol w:w="281"/>
        <w:gridCol w:w="4770"/>
      </w:tblGrid>
      <w:tr w:rsidR="00F3340F" w:rsidTr="00F5373D">
        <w:trPr>
          <w:trHeight w:val="22"/>
        </w:trPr>
        <w:tc>
          <w:tcPr>
            <w:tcW w:w="4768" w:type="dxa"/>
          </w:tcPr>
          <w:p w:rsidR="00F3340F" w:rsidRPr="00D5559A" w:rsidRDefault="00F3340F" w:rsidP="004908CB">
            <w:pPr>
              <w:pStyle w:val="1"/>
              <w:widowControl w:val="0"/>
              <w:jc w:val="both"/>
              <w:rPr>
                <w:b/>
                <w:szCs w:val="24"/>
              </w:rPr>
            </w:pPr>
            <w:r w:rsidRPr="00D5559A">
              <w:rPr>
                <w:b/>
                <w:szCs w:val="24"/>
              </w:rPr>
              <w:t>Заказчик</w:t>
            </w:r>
          </w:p>
        </w:tc>
        <w:tc>
          <w:tcPr>
            <w:tcW w:w="281" w:type="dxa"/>
          </w:tcPr>
          <w:p w:rsidR="00F3340F" w:rsidRDefault="00F3340F" w:rsidP="004908CB">
            <w:pPr>
              <w:pStyle w:val="1"/>
              <w:widowControl w:val="0"/>
              <w:ind w:firstLine="709"/>
              <w:jc w:val="both"/>
              <w:rPr>
                <w:b/>
                <w:szCs w:val="24"/>
              </w:rPr>
            </w:pPr>
          </w:p>
        </w:tc>
        <w:tc>
          <w:tcPr>
            <w:tcW w:w="4770" w:type="dxa"/>
          </w:tcPr>
          <w:p w:rsidR="00F3340F" w:rsidRDefault="00F3340F" w:rsidP="004908CB">
            <w:pPr>
              <w:pStyle w:val="1"/>
              <w:widowControl w:val="0"/>
              <w:jc w:val="both"/>
              <w:rPr>
                <w:b/>
                <w:szCs w:val="24"/>
              </w:rPr>
            </w:pPr>
            <w:r>
              <w:rPr>
                <w:b/>
                <w:szCs w:val="24"/>
              </w:rPr>
              <w:t>Исполнитель</w:t>
            </w:r>
          </w:p>
        </w:tc>
      </w:tr>
      <w:tr w:rsidR="00F3340F" w:rsidTr="00F5373D">
        <w:trPr>
          <w:trHeight w:val="2627"/>
        </w:trPr>
        <w:tc>
          <w:tcPr>
            <w:tcW w:w="9819" w:type="dxa"/>
            <w:gridSpan w:val="3"/>
          </w:tcPr>
          <w:p w:rsidR="00F3340F" w:rsidRPr="00D5559A" w:rsidRDefault="00F3340F" w:rsidP="004908CB">
            <w:pPr>
              <w:rPr>
                <w:sz w:val="24"/>
                <w:szCs w:val="24"/>
              </w:rPr>
            </w:pPr>
            <w:r w:rsidRPr="00D5559A">
              <w:rPr>
                <w:sz w:val="24"/>
                <w:szCs w:val="24"/>
              </w:rPr>
              <w:t xml:space="preserve">Директор                                                           </w:t>
            </w:r>
          </w:p>
          <w:p w:rsidR="00F3340F" w:rsidRPr="00D5559A" w:rsidRDefault="00F3340F" w:rsidP="004908CB">
            <w:pPr>
              <w:rPr>
                <w:sz w:val="24"/>
                <w:szCs w:val="24"/>
              </w:rPr>
            </w:pPr>
            <w:r w:rsidRPr="00D5559A">
              <w:rPr>
                <w:sz w:val="24"/>
                <w:szCs w:val="24"/>
              </w:rPr>
              <w:t xml:space="preserve">__________/Гавришев В. В./                         </w:t>
            </w:r>
            <w:r>
              <w:rPr>
                <w:sz w:val="24"/>
                <w:szCs w:val="24"/>
              </w:rPr>
              <w:t xml:space="preserve">            </w:t>
            </w:r>
            <w:r w:rsidRPr="00D5559A">
              <w:rPr>
                <w:sz w:val="24"/>
                <w:szCs w:val="24"/>
              </w:rPr>
              <w:t xml:space="preserve">  ___________/ Шашенкова Л.Н./</w:t>
            </w:r>
          </w:p>
          <w:p w:rsidR="00F3340F" w:rsidRPr="00D5559A" w:rsidRDefault="00F3340F" w:rsidP="004908CB">
            <w:pPr>
              <w:rPr>
                <w:sz w:val="24"/>
                <w:szCs w:val="24"/>
              </w:rPr>
            </w:pPr>
            <w:r w:rsidRPr="00D5559A">
              <w:rPr>
                <w:sz w:val="24"/>
                <w:szCs w:val="24"/>
              </w:rPr>
              <w:t xml:space="preserve">(подпись)  (фамилия, инициалы)               </w:t>
            </w:r>
            <w:r>
              <w:rPr>
                <w:sz w:val="24"/>
                <w:szCs w:val="24"/>
              </w:rPr>
              <w:t xml:space="preserve">         </w:t>
            </w:r>
            <w:r w:rsidRPr="00D5559A">
              <w:rPr>
                <w:sz w:val="24"/>
                <w:szCs w:val="24"/>
              </w:rPr>
              <w:t xml:space="preserve">      (подпись)    (фамилия, инициалы)</w:t>
            </w:r>
          </w:p>
          <w:p w:rsidR="00F3340F" w:rsidRPr="00D5559A" w:rsidRDefault="00F3340F" w:rsidP="004908CB">
            <w:pPr>
              <w:rPr>
                <w:sz w:val="24"/>
                <w:szCs w:val="24"/>
              </w:rPr>
            </w:pPr>
            <w:r w:rsidRPr="00D5559A">
              <w:rPr>
                <w:sz w:val="24"/>
                <w:szCs w:val="24"/>
              </w:rPr>
              <w:t>М.П.                                                                                                                       М.П.</w:t>
            </w:r>
          </w:p>
          <w:p w:rsidR="00F3340F" w:rsidRDefault="00F3340F" w:rsidP="004908CB">
            <w:pPr>
              <w:pStyle w:val="1"/>
              <w:widowControl w:val="0"/>
              <w:jc w:val="both"/>
              <w:rPr>
                <w:szCs w:val="24"/>
              </w:rPr>
            </w:pPr>
          </w:p>
          <w:tbl>
            <w:tblPr>
              <w:tblW w:w="5000" w:type="pct"/>
              <w:tblLook w:val="00A0"/>
            </w:tblPr>
            <w:tblGrid>
              <w:gridCol w:w="5090"/>
              <w:gridCol w:w="4503"/>
            </w:tblGrid>
            <w:tr w:rsidR="00F5373D" w:rsidRPr="006A0D7B" w:rsidTr="00F5373D">
              <w:tc>
                <w:tcPr>
                  <w:tcW w:w="2653" w:type="pct"/>
                  <w:tcBorders>
                    <w:top w:val="single" w:sz="4" w:space="0" w:color="auto"/>
                    <w:left w:val="single" w:sz="4" w:space="0" w:color="auto"/>
                    <w:bottom w:val="single" w:sz="4" w:space="0" w:color="auto"/>
                    <w:right w:val="single" w:sz="4" w:space="0" w:color="auto"/>
                  </w:tcBorders>
                </w:tcPr>
                <w:p w:rsidR="00F5373D" w:rsidRPr="00D71CC2" w:rsidRDefault="00F5373D" w:rsidP="004908CB">
                  <w:pPr>
                    <w:pStyle w:val="Heading1"/>
                    <w:keepNext w:val="0"/>
                    <w:framePr w:hSpace="180" w:wrap="around" w:vAnchor="text" w:hAnchor="margin" w:y="45"/>
                    <w:spacing w:before="0" w:after="0"/>
                    <w:jc w:val="both"/>
                    <w:rPr>
                      <w:b w:val="0"/>
                      <w:sz w:val="22"/>
                    </w:rPr>
                  </w:pPr>
                  <w:r w:rsidRPr="00D71CC2">
                    <w:rPr>
                      <w:b w:val="0"/>
                      <w:sz w:val="22"/>
                    </w:rPr>
                    <w:t>ДОКУМЕНТ ПОДПИСАН</w:t>
                  </w:r>
                </w:p>
                <w:p w:rsidR="00F5373D" w:rsidRPr="00D71CC2" w:rsidRDefault="00F5373D" w:rsidP="004908CB">
                  <w:pPr>
                    <w:pStyle w:val="Heading1"/>
                    <w:keepNext w:val="0"/>
                    <w:framePr w:hSpace="180" w:wrap="around" w:vAnchor="text" w:hAnchor="margin" w:y="45"/>
                    <w:spacing w:before="0" w:after="0"/>
                    <w:jc w:val="both"/>
                    <w:rPr>
                      <w:b w:val="0"/>
                      <w:sz w:val="22"/>
                    </w:rPr>
                  </w:pPr>
                  <w:r w:rsidRPr="00D71CC2">
                    <w:rPr>
                      <w:b w:val="0"/>
                      <w:sz w:val="22"/>
                    </w:rPr>
                    <w:t>ЭЛЕКТРОННОЙ ПОДПИСЬЮ</w:t>
                  </w:r>
                </w:p>
                <w:p w:rsidR="00F5373D" w:rsidRPr="00D71CC2" w:rsidRDefault="00F5373D" w:rsidP="004908CB">
                  <w:pPr>
                    <w:framePr w:hSpace="180" w:wrap="around" w:vAnchor="text" w:hAnchor="margin" w:y="45"/>
                    <w:widowControl w:val="0"/>
                    <w:snapToGrid w:val="0"/>
                    <w:rPr>
                      <w:sz w:val="24"/>
                      <w:szCs w:val="24"/>
                    </w:rPr>
                  </w:pPr>
                  <w:r w:rsidRPr="00D71CC2">
                    <w:rPr>
                      <w:sz w:val="22"/>
                      <w:szCs w:val="22"/>
                    </w:rPr>
                    <w:t>Владелец:                                                                     Сертификат:                                                                       Действителен:</w:t>
                  </w:r>
                </w:p>
              </w:tc>
              <w:tc>
                <w:tcPr>
                  <w:tcW w:w="2347" w:type="pct"/>
                  <w:tcBorders>
                    <w:top w:val="single" w:sz="4" w:space="0" w:color="auto"/>
                    <w:left w:val="single" w:sz="4" w:space="0" w:color="auto"/>
                    <w:bottom w:val="single" w:sz="4" w:space="0" w:color="auto"/>
                    <w:right w:val="single" w:sz="4" w:space="0" w:color="auto"/>
                  </w:tcBorders>
                </w:tcPr>
                <w:p w:rsidR="00F5373D" w:rsidRPr="00D71CC2" w:rsidRDefault="00F5373D" w:rsidP="004908CB">
                  <w:pPr>
                    <w:pStyle w:val="Heading1"/>
                    <w:keepNext w:val="0"/>
                    <w:framePr w:hSpace="180" w:wrap="around" w:vAnchor="text" w:hAnchor="margin" w:y="45"/>
                    <w:spacing w:before="0" w:after="0"/>
                    <w:jc w:val="both"/>
                    <w:rPr>
                      <w:b w:val="0"/>
                      <w:sz w:val="22"/>
                    </w:rPr>
                  </w:pPr>
                  <w:r w:rsidRPr="00D71CC2">
                    <w:rPr>
                      <w:b w:val="0"/>
                      <w:sz w:val="22"/>
                    </w:rPr>
                    <w:t>ДОКУМЕНТ ПОДПИСАН</w:t>
                  </w:r>
                </w:p>
                <w:p w:rsidR="00F5373D" w:rsidRPr="00D71CC2" w:rsidRDefault="00F5373D" w:rsidP="004908CB">
                  <w:pPr>
                    <w:pStyle w:val="Heading1"/>
                    <w:keepNext w:val="0"/>
                    <w:framePr w:hSpace="180" w:wrap="around" w:vAnchor="text" w:hAnchor="margin" w:y="45"/>
                    <w:spacing w:before="0" w:after="0"/>
                    <w:jc w:val="both"/>
                    <w:rPr>
                      <w:b w:val="0"/>
                      <w:sz w:val="22"/>
                    </w:rPr>
                  </w:pPr>
                  <w:r w:rsidRPr="00D71CC2">
                    <w:rPr>
                      <w:b w:val="0"/>
                      <w:sz w:val="22"/>
                    </w:rPr>
                    <w:t>ЭЛЕКТРОННОЙ ПОДПИСЬЮ</w:t>
                  </w:r>
                </w:p>
                <w:p w:rsidR="00F5373D" w:rsidRPr="00D71CC2" w:rsidRDefault="00F5373D" w:rsidP="004908CB">
                  <w:pPr>
                    <w:pStyle w:val="Heading1"/>
                    <w:keepNext w:val="0"/>
                    <w:framePr w:hSpace="180" w:wrap="around" w:vAnchor="text" w:hAnchor="margin" w:y="45"/>
                    <w:spacing w:before="0" w:after="0"/>
                    <w:jc w:val="both"/>
                    <w:rPr>
                      <w:b w:val="0"/>
                      <w:sz w:val="22"/>
                    </w:rPr>
                  </w:pPr>
                  <w:r w:rsidRPr="00D71CC2">
                    <w:rPr>
                      <w:b w:val="0"/>
                      <w:sz w:val="22"/>
                    </w:rPr>
                    <w:t>Владелец:</w:t>
                  </w:r>
                </w:p>
                <w:p w:rsidR="00F5373D" w:rsidRPr="00D71CC2" w:rsidRDefault="00F5373D" w:rsidP="004908CB">
                  <w:pPr>
                    <w:framePr w:hSpace="180" w:wrap="around" w:vAnchor="text" w:hAnchor="margin" w:y="45"/>
                    <w:widowControl w:val="0"/>
                    <w:snapToGrid w:val="0"/>
                    <w:rPr>
                      <w:color w:val="000000"/>
                      <w:sz w:val="24"/>
                      <w:szCs w:val="24"/>
                    </w:rPr>
                  </w:pPr>
                  <w:r w:rsidRPr="00D71CC2">
                    <w:rPr>
                      <w:sz w:val="22"/>
                      <w:szCs w:val="22"/>
                    </w:rPr>
                    <w:t>Сертификат:                                            Действителен:</w:t>
                  </w:r>
                </w:p>
              </w:tc>
            </w:tr>
          </w:tbl>
          <w:p w:rsidR="00F5373D" w:rsidRPr="00D5559A" w:rsidRDefault="00F5373D" w:rsidP="004908CB">
            <w:pPr>
              <w:pStyle w:val="1"/>
              <w:widowControl w:val="0"/>
              <w:jc w:val="both"/>
              <w:rPr>
                <w:szCs w:val="24"/>
              </w:rPr>
            </w:pPr>
          </w:p>
        </w:tc>
      </w:tr>
    </w:tbl>
    <w:p w:rsidR="00550329" w:rsidRDefault="00550329" w:rsidP="00F3340F">
      <w:pPr>
        <w:pStyle w:val="1"/>
        <w:ind w:left="5579" w:right="-34"/>
        <w:jc w:val="both"/>
        <w:rPr>
          <w:szCs w:val="24"/>
        </w:rPr>
      </w:pPr>
    </w:p>
    <w:sectPr w:rsidR="00550329" w:rsidSect="00550329">
      <w:headerReference w:type="default" r:id="rId20"/>
      <w:pgSz w:w="11906" w:h="16838"/>
      <w:pgMar w:top="1134" w:right="851" w:bottom="1134" w:left="1418" w:header="454" w:footer="0" w:gutter="0"/>
      <w:cols w:space="720"/>
      <w:formProt w:val="0"/>
      <w:titlePg/>
      <w:docGrid w:linePitch="272"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499" w:rsidRDefault="00A87499" w:rsidP="00550329">
      <w:r>
        <w:separator/>
      </w:r>
    </w:p>
  </w:endnote>
  <w:endnote w:type="continuationSeparator" w:id="1">
    <w:p w:rsidR="00A87499" w:rsidRDefault="00A87499" w:rsidP="00550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01"/>
    <w:family w:val="roman"/>
    <w:pitch w:val="default"/>
    <w:sig w:usb0="00000000" w:usb1="00000000" w:usb2="00000000" w:usb3="00000000" w:csb0="0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NTTimes/Cyrillic">
    <w:altName w:val="Times New Roman"/>
    <w:charset w:val="01"/>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499" w:rsidRDefault="00A87499">
      <w:pPr>
        <w:rPr>
          <w:sz w:val="12"/>
        </w:rPr>
      </w:pPr>
      <w:r>
        <w:separator/>
      </w:r>
    </w:p>
  </w:footnote>
  <w:footnote w:type="continuationSeparator" w:id="1">
    <w:p w:rsidR="00A87499" w:rsidRDefault="00A87499">
      <w:pPr>
        <w:rPr>
          <w:sz w:val="12"/>
        </w:rPr>
      </w:pPr>
      <w:r>
        <w:continuationSeparator/>
      </w:r>
    </w:p>
  </w:footnote>
  <w:footnote w:id="2">
    <w:p w:rsidR="004908CB" w:rsidRDefault="004908CB">
      <w:pPr>
        <w:pStyle w:val="1"/>
        <w:jc w:val="both"/>
        <w:rPr>
          <w:i/>
          <w:color w:val="0000FF"/>
          <w:sz w:val="18"/>
          <w:szCs w:val="18"/>
        </w:rPr>
      </w:pPr>
      <w:r>
        <w:rPr>
          <w:rStyle w:val="afc"/>
        </w:rPr>
        <w:footnoteRef/>
      </w:r>
      <w:r>
        <w:rPr>
          <w:i/>
          <w:color w:val="0000FF"/>
          <w:sz w:val="18"/>
          <w:szCs w:val="18"/>
        </w:rPr>
        <w:t>В случае если Исполнитель не является плательщиком НДС, слова «в том числе НДС __ (___) рублей» заменить словами «НДС не облагается».</w:t>
      </w:r>
    </w:p>
  </w:footnote>
  <w:footnote w:id="3">
    <w:p w:rsidR="004908CB" w:rsidRDefault="004908CB">
      <w:pPr>
        <w:pStyle w:val="FootnoteText"/>
      </w:pPr>
      <w:r>
        <w:rPr>
          <w:rStyle w:val="afc"/>
        </w:rPr>
        <w:footnoteRef/>
      </w:r>
      <w:r>
        <w:t>Данная норма применяется для контракта со сроком выполнения работ по декабрь 2024.</w:t>
      </w:r>
    </w:p>
  </w:footnote>
  <w:footnote w:id="4">
    <w:p w:rsidR="004908CB" w:rsidRDefault="004908CB">
      <w:pPr>
        <w:pStyle w:val="FootnoteText"/>
      </w:pPr>
      <w:r>
        <w:rPr>
          <w:rStyle w:val="afc"/>
        </w:rPr>
        <w:footnoteRef/>
      </w:r>
      <w:r>
        <w:t>Данная норма применяется для контракта со сроком выполнения работ по декабрь 2024.</w:t>
      </w:r>
    </w:p>
  </w:footnote>
  <w:footnote w:id="5">
    <w:p w:rsidR="004908CB" w:rsidRDefault="004908CB">
      <w:pPr>
        <w:pStyle w:val="1"/>
        <w:jc w:val="both"/>
        <w:rPr>
          <w:bCs/>
          <w:i/>
          <w:color w:val="0000FF"/>
          <w:sz w:val="18"/>
          <w:szCs w:val="18"/>
        </w:rPr>
      </w:pPr>
      <w:r>
        <w:rPr>
          <w:rStyle w:val="afc"/>
        </w:rPr>
        <w:footnoteRef/>
      </w:r>
      <w:r>
        <w:rPr>
          <w:bCs/>
          <w:i/>
          <w:color w:val="0000FF"/>
          <w:sz w:val="18"/>
          <w:szCs w:val="18"/>
        </w:rPr>
        <w:t xml:space="preserve">Положения Законом №44-ФЗ об обеспечении исполнения контракта, включая положения о предоставлении такого обеспечения с учетом положений </w:t>
      </w:r>
      <w:hyperlink r:id="rId1">
        <w:r>
          <w:rPr>
            <w:bCs/>
            <w:i/>
            <w:sz w:val="18"/>
            <w:szCs w:val="18"/>
          </w:rPr>
          <w:t>статьи 37</w:t>
        </w:r>
      </w:hyperlink>
      <w:r>
        <w:rPr>
          <w:bCs/>
          <w:i/>
          <w:color w:val="0000FF"/>
          <w:sz w:val="18"/>
          <w:szCs w:val="18"/>
        </w:rPr>
        <w:t xml:space="preserve"> Законом №44-ФЗ, не применяются в случае: 1) заключения контракта с участником закупки, который является казенным учреждением.</w:t>
      </w:r>
    </w:p>
    <w:p w:rsidR="004908CB" w:rsidRDefault="004908CB">
      <w:pPr>
        <w:pStyle w:val="1"/>
        <w:jc w:val="both"/>
        <w:rPr>
          <w:i/>
          <w:color w:val="0000FF"/>
          <w:sz w:val="18"/>
          <w:szCs w:val="18"/>
        </w:rPr>
      </w:pPr>
      <w:r>
        <w:rPr>
          <w:bCs/>
          <w:i/>
          <w:iCs/>
          <w:color w:val="0000FF"/>
          <w:sz w:val="18"/>
          <w:szCs w:val="18"/>
        </w:rPr>
        <w:t xml:space="preserve">Выплата аванса при исполнении контракта, заключенного с участником закупки, указанным в </w:t>
      </w:r>
      <w:hyperlink r:id="rId2">
        <w:r>
          <w:rPr>
            <w:bCs/>
            <w:i/>
            <w:iCs/>
            <w:sz w:val="18"/>
            <w:szCs w:val="18"/>
          </w:rPr>
          <w:t>части 1</w:t>
        </w:r>
      </w:hyperlink>
      <w:r>
        <w:rPr>
          <w:bCs/>
          <w:i/>
          <w:iCs/>
          <w:color w:val="0000FF"/>
          <w:sz w:val="18"/>
          <w:szCs w:val="18"/>
        </w:rPr>
        <w:t xml:space="preserve"> или </w:t>
      </w:r>
      <w:hyperlink r:id="rId3">
        <w:r>
          <w:rPr>
            <w:bCs/>
            <w:i/>
            <w:iCs/>
            <w:sz w:val="18"/>
            <w:szCs w:val="18"/>
          </w:rPr>
          <w:t>2</w:t>
        </w:r>
      </w:hyperlink>
      <w:r>
        <w:rPr>
          <w:bCs/>
          <w:i/>
          <w:iCs/>
          <w:color w:val="0000FF"/>
          <w:sz w:val="18"/>
          <w:szCs w:val="18"/>
        </w:rPr>
        <w:t xml:space="preserve"> статьи 37 Закона № 44-ФЗ, не допускается.</w:t>
      </w:r>
    </w:p>
  </w:footnote>
  <w:footnote w:id="6">
    <w:p w:rsidR="004908CB" w:rsidRDefault="004908CB">
      <w:pPr>
        <w:pStyle w:val="1"/>
        <w:jc w:val="both"/>
        <w:rPr>
          <w:bCs/>
          <w:i/>
          <w:color w:val="0000FF"/>
        </w:rPr>
      </w:pPr>
      <w:r>
        <w:rPr>
          <w:rStyle w:val="afc"/>
        </w:rPr>
        <w:footnoteRef/>
      </w:r>
      <w:r>
        <w:rPr>
          <w:bCs/>
          <w:i/>
          <w:color w:val="0000FF"/>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4">
        <w:r>
          <w:rPr>
            <w:bCs/>
            <w:i/>
          </w:rPr>
          <w:t>пунктом 1 части 1 статьи 30</w:t>
        </w:r>
      </w:hyperlink>
      <w:r>
        <w:rPr>
          <w:bCs/>
          <w:i/>
          <w:color w:val="0000FF"/>
        </w:rPr>
        <w:t xml:space="preserve"> Закона №44-ФЗ, освобождается от предоставления обеспечения исполнения контракта, в том числе с учетом положений </w:t>
      </w:r>
      <w:hyperlink r:id="rId5">
        <w:r>
          <w:rPr>
            <w:bCs/>
            <w:i/>
          </w:rPr>
          <w:t>статьи 37</w:t>
        </w:r>
      </w:hyperlink>
      <w:r>
        <w:rPr>
          <w:bCs/>
          <w:i/>
          <w:color w:val="0000FF"/>
        </w:rPr>
        <w:t xml:space="preserve"> Закона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
    <w:p w:rsidR="004908CB" w:rsidRDefault="004908CB">
      <w:pPr>
        <w:pStyle w:val="1"/>
        <w:jc w:val="both"/>
        <w:rPr>
          <w:i/>
          <w:color w:val="0000FF"/>
        </w:rPr>
      </w:pPr>
      <w:r>
        <w:rPr>
          <w:bCs/>
          <w:i/>
          <w:color w:val="0000FF"/>
        </w:rPr>
        <w:t>Такая информация представляется участником закупки до заключения контракта в случаях, установленных Законом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 w:id="7">
    <w:p w:rsidR="004908CB" w:rsidRDefault="004908CB">
      <w:pPr>
        <w:pStyle w:val="1"/>
        <w:jc w:val="both"/>
        <w:rPr>
          <w:i/>
          <w:color w:val="0000FF"/>
        </w:rPr>
      </w:pPr>
      <w:r>
        <w:rPr>
          <w:rStyle w:val="afc"/>
        </w:rPr>
        <w:footnoteRef/>
      </w:r>
      <w:r>
        <w:rPr>
          <w:bCs/>
          <w:i/>
          <w:iCs/>
          <w:color w:val="0000FF"/>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w:t>
      </w:r>
      <w:r>
        <w:rPr>
          <w:i/>
          <w:color w:val="0000FF"/>
        </w:rPr>
        <w:t>документации о закупке (в случае, если настоящим Федеральным законом предусмотрена документация о закупке)</w:t>
      </w:r>
      <w:r>
        <w:rPr>
          <w:bCs/>
          <w:i/>
          <w:iCs/>
          <w:color w:val="0000FF"/>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CB" w:rsidRDefault="004908CB">
    <w:pPr>
      <w:pStyle w:val="Header"/>
      <w:jc w:val="center"/>
      <w:rPr>
        <w:sz w:val="18"/>
        <w:szCs w:val="18"/>
      </w:rPr>
    </w:pPr>
    <w:r>
      <w:rPr>
        <w:sz w:val="18"/>
        <w:szCs w:val="18"/>
      </w:rPr>
      <w:fldChar w:fldCharType="begin"/>
    </w:r>
    <w:r>
      <w:rPr>
        <w:sz w:val="18"/>
        <w:szCs w:val="18"/>
      </w:rPr>
      <w:instrText>PAGE</w:instrText>
    </w:r>
    <w:r>
      <w:rPr>
        <w:sz w:val="18"/>
        <w:szCs w:val="18"/>
      </w:rPr>
      <w:fldChar w:fldCharType="separate"/>
    </w:r>
    <w:r w:rsidR="001575DF">
      <w:rPr>
        <w:noProof/>
        <w:sz w:val="18"/>
        <w:szCs w:val="18"/>
      </w:rPr>
      <w:t>28</w:t>
    </w:r>
    <w:r>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6724E"/>
    <w:multiLevelType w:val="multilevel"/>
    <w:tmpl w:val="D2D824D8"/>
    <w:lvl w:ilvl="0">
      <w:start w:val="1"/>
      <w:numFmt w:val="decimal"/>
      <w:lvlText w:val="%1"/>
      <w:lvlJc w:val="left"/>
      <w:pPr>
        <w:tabs>
          <w:tab w:val="num" w:pos="360"/>
        </w:tabs>
        <w:ind w:left="360" w:hanging="360"/>
      </w:pPr>
      <w:rPr>
        <w:b w:val="0"/>
      </w:rPr>
    </w:lvl>
    <w:lvl w:ilvl="1">
      <w:start w:val="1"/>
      <w:numFmt w:val="decimal"/>
      <w:lvlText w:val="%1.%2"/>
      <w:lvlJc w:val="left"/>
      <w:pPr>
        <w:tabs>
          <w:tab w:val="num" w:pos="0"/>
        </w:tabs>
        <w:ind w:left="644"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695409E5"/>
    <w:multiLevelType w:val="multilevel"/>
    <w:tmpl w:val="AE9052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EF00BE5"/>
    <w:multiLevelType w:val="multilevel"/>
    <w:tmpl w:val="0D6889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550329"/>
    <w:rsid w:val="000A1A56"/>
    <w:rsid w:val="001575DF"/>
    <w:rsid w:val="003D6609"/>
    <w:rsid w:val="004908CB"/>
    <w:rsid w:val="00550329"/>
    <w:rsid w:val="0062112F"/>
    <w:rsid w:val="006808A5"/>
    <w:rsid w:val="006D29F1"/>
    <w:rsid w:val="007015AC"/>
    <w:rsid w:val="008D3864"/>
    <w:rsid w:val="0098414C"/>
    <w:rsid w:val="00A87499"/>
    <w:rsid w:val="00D63735"/>
    <w:rsid w:val="00F3340F"/>
    <w:rsid w:val="00F5373D"/>
    <w:rsid w:val="00FC3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page number"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Indent 2" w:uiPriority="0"/>
    <w:lsdException w:name="Block Text" w:uiPriority="0"/>
    <w:lsdException w:name="Hyperlink" w:qFormat="1"/>
    <w:lsdException w:name="Strong" w:semiHidden="0" w:uiPriority="0" w:unhideWhenUsed="0" w:qFormat="1"/>
    <w:lsdException w:name="Emphasis" w:semiHidden="0" w:uiPriority="20" w:unhideWhenUsed="0" w:qFormat="1"/>
    <w:lsdException w:name="Plain Text"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1"/>
    <w:next w:val="1"/>
    <w:link w:val="10"/>
    <w:uiPriority w:val="99"/>
    <w:qFormat/>
    <w:rsid w:val="000C3FD0"/>
    <w:pPr>
      <w:keepNext/>
      <w:spacing w:before="240" w:after="60"/>
      <w:jc w:val="center"/>
      <w:outlineLvl w:val="0"/>
    </w:pPr>
    <w:rPr>
      <w:b/>
      <w:kern w:val="2"/>
      <w:sz w:val="36"/>
      <w:lang w:eastAsia="ar-SA"/>
    </w:rPr>
  </w:style>
  <w:style w:type="paragraph" w:customStyle="1" w:styleId="Heading2">
    <w:name w:val="Heading 2"/>
    <w:basedOn w:val="1"/>
    <w:next w:val="1"/>
    <w:link w:val="2"/>
    <w:uiPriority w:val="9"/>
    <w:unhideWhenUsed/>
    <w:qFormat/>
    <w:rsid w:val="001A3BE2"/>
    <w:pPr>
      <w:keepNext/>
      <w:spacing w:before="240" w:after="60"/>
      <w:outlineLvl w:val="1"/>
    </w:pPr>
    <w:rPr>
      <w:rFonts w:ascii="Cambria" w:hAnsi="Cambria"/>
      <w:b/>
      <w:bCs/>
      <w:i/>
      <w:iCs/>
      <w:sz w:val="28"/>
      <w:szCs w:val="28"/>
    </w:rPr>
  </w:style>
  <w:style w:type="paragraph" w:customStyle="1" w:styleId="Heading3">
    <w:name w:val="Heading 3"/>
    <w:basedOn w:val="1"/>
    <w:next w:val="1"/>
    <w:uiPriority w:val="9"/>
    <w:unhideWhenUsed/>
    <w:qFormat/>
    <w:rsid w:val="00AC46B6"/>
    <w:pPr>
      <w:keepNext/>
      <w:spacing w:before="240" w:after="60"/>
      <w:outlineLvl w:val="2"/>
    </w:pPr>
    <w:rPr>
      <w:rFonts w:ascii="Cambria" w:hAnsi="Cambria"/>
      <w:b/>
      <w:bCs/>
      <w:sz w:val="26"/>
      <w:szCs w:val="26"/>
    </w:rPr>
  </w:style>
  <w:style w:type="paragraph" w:customStyle="1" w:styleId="Heading4">
    <w:name w:val="Heading 4"/>
    <w:basedOn w:val="1"/>
    <w:next w:val="1"/>
    <w:link w:val="4"/>
    <w:uiPriority w:val="9"/>
    <w:semiHidden/>
    <w:unhideWhenUsed/>
    <w:qFormat/>
    <w:rsid w:val="00C87BF2"/>
    <w:pPr>
      <w:keepNext/>
      <w:spacing w:before="240" w:after="60"/>
      <w:outlineLvl w:val="3"/>
    </w:pPr>
    <w:rPr>
      <w:b/>
      <w:bCs/>
      <w:sz w:val="28"/>
      <w:szCs w:val="28"/>
    </w:rPr>
  </w:style>
  <w:style w:type="character" w:customStyle="1" w:styleId="10">
    <w:name w:val="Заголовок 1 Знак"/>
    <w:link w:val="Heading1"/>
    <w:uiPriority w:val="99"/>
    <w:qFormat/>
    <w:rsid w:val="000C3FD0"/>
    <w:rPr>
      <w:b/>
      <w:kern w:val="2"/>
      <w:sz w:val="36"/>
      <w:lang w:eastAsia="ar-SA"/>
    </w:rPr>
  </w:style>
  <w:style w:type="character" w:customStyle="1" w:styleId="-">
    <w:name w:val="Интернет-ссылка"/>
    <w:uiPriority w:val="99"/>
    <w:qFormat/>
    <w:rsid w:val="002553ED"/>
    <w:rPr>
      <w:color w:val="0000FF"/>
      <w:u w:val="single"/>
    </w:rPr>
  </w:style>
  <w:style w:type="character" w:customStyle="1" w:styleId="20">
    <w:name w:val="Основной текст 2 Знак"/>
    <w:basedOn w:val="a0"/>
    <w:uiPriority w:val="99"/>
    <w:semiHidden/>
    <w:qFormat/>
    <w:rsid w:val="00C4159F"/>
  </w:style>
  <w:style w:type="character" w:customStyle="1" w:styleId="21">
    <w:name w:val="Основной текст 2 Знак1"/>
    <w:link w:val="22"/>
    <w:qFormat/>
    <w:rsid w:val="00C4159F"/>
    <w:rPr>
      <w:sz w:val="24"/>
      <w:szCs w:val="24"/>
      <w:lang w:eastAsia="ar-SA"/>
    </w:rPr>
  </w:style>
  <w:style w:type="character" w:customStyle="1" w:styleId="WW8Num10z2">
    <w:name w:val="WW8Num10z2"/>
    <w:qFormat/>
    <w:rsid w:val="00CB0C49"/>
    <w:rPr>
      <w:rFonts w:ascii="Wingdings" w:hAnsi="Wingdings"/>
    </w:rPr>
  </w:style>
  <w:style w:type="character" w:customStyle="1" w:styleId="a3">
    <w:name w:val="Название Знак"/>
    <w:uiPriority w:val="10"/>
    <w:qFormat/>
    <w:rsid w:val="00CB0C49"/>
    <w:rPr>
      <w:rFonts w:ascii="Cambria" w:eastAsia="Times New Roman" w:hAnsi="Cambria" w:cs="Times New Roman"/>
      <w:b/>
      <w:bCs/>
      <w:kern w:val="2"/>
      <w:sz w:val="32"/>
      <w:szCs w:val="32"/>
    </w:rPr>
  </w:style>
  <w:style w:type="character" w:customStyle="1" w:styleId="22">
    <w:name w:val="Название Знак2"/>
    <w:link w:val="21"/>
    <w:qFormat/>
    <w:rsid w:val="00CB0C49"/>
    <w:rPr>
      <w:rFonts w:ascii="Arial" w:hAnsi="Arial"/>
      <w:b/>
      <w:kern w:val="2"/>
      <w:sz w:val="32"/>
      <w:lang w:eastAsia="ar-SA"/>
    </w:rPr>
  </w:style>
  <w:style w:type="character" w:customStyle="1" w:styleId="a4">
    <w:name w:val="Подзаголовок Знак"/>
    <w:qFormat/>
    <w:rsid w:val="00CB0C49"/>
    <w:rPr>
      <w:rFonts w:ascii="Cambria" w:eastAsia="Times New Roman" w:hAnsi="Cambria" w:cs="Times New Roman"/>
      <w:sz w:val="24"/>
      <w:szCs w:val="24"/>
    </w:rPr>
  </w:style>
  <w:style w:type="character" w:customStyle="1" w:styleId="a5">
    <w:name w:val="Основной текст Знак"/>
    <w:basedOn w:val="a0"/>
    <w:uiPriority w:val="99"/>
    <w:qFormat/>
    <w:rsid w:val="005D6CF4"/>
  </w:style>
  <w:style w:type="character" w:customStyle="1" w:styleId="a6">
    <w:name w:val="Основной текст с отступом Знак"/>
    <w:basedOn w:val="a0"/>
    <w:qFormat/>
    <w:rsid w:val="005D6CF4"/>
  </w:style>
  <w:style w:type="character" w:customStyle="1" w:styleId="a7">
    <w:name w:val="Нижний колонтитул Знак"/>
    <w:uiPriority w:val="99"/>
    <w:qFormat/>
    <w:rsid w:val="005D6CF4"/>
    <w:rPr>
      <w:sz w:val="24"/>
      <w:szCs w:val="24"/>
      <w:lang w:eastAsia="ar-SA"/>
    </w:rPr>
  </w:style>
  <w:style w:type="character" w:customStyle="1" w:styleId="ConsNormal">
    <w:name w:val="ConsNormal Знак Знак"/>
    <w:qFormat/>
    <w:rsid w:val="005D6CF4"/>
    <w:rPr>
      <w:rFonts w:ascii="Arial" w:eastAsia="Arial" w:hAnsi="Arial" w:cs="Arial"/>
      <w:lang w:eastAsia="ar-SA" w:bidi="ar-SA"/>
    </w:rPr>
  </w:style>
  <w:style w:type="character" w:customStyle="1" w:styleId="2">
    <w:name w:val="Заголовок 2 Знак"/>
    <w:link w:val="Heading2"/>
    <w:uiPriority w:val="9"/>
    <w:qFormat/>
    <w:rsid w:val="001A3BE2"/>
    <w:rPr>
      <w:rFonts w:ascii="Cambria" w:eastAsia="Times New Roman" w:hAnsi="Cambria" w:cs="Times New Roman"/>
      <w:b/>
      <w:bCs/>
      <w:i/>
      <w:iCs/>
      <w:sz w:val="28"/>
      <w:szCs w:val="28"/>
    </w:rPr>
  </w:style>
  <w:style w:type="character" w:customStyle="1" w:styleId="11">
    <w:name w:val="Основной текст Знак1"/>
    <w:uiPriority w:val="99"/>
    <w:qFormat/>
    <w:rsid w:val="008068E1"/>
    <w:rPr>
      <w:rFonts w:ascii="Times New Roman" w:hAnsi="Times New Roman" w:cs="Times New Roman"/>
      <w:sz w:val="23"/>
      <w:szCs w:val="23"/>
      <w:shd w:val="clear" w:color="auto" w:fill="FFFFFF"/>
    </w:rPr>
  </w:style>
  <w:style w:type="character" w:customStyle="1" w:styleId="3">
    <w:name w:val="Основной текст (3)_"/>
    <w:link w:val="3"/>
    <w:uiPriority w:val="99"/>
    <w:qFormat/>
    <w:rsid w:val="008068E1"/>
    <w:rPr>
      <w:b/>
      <w:bCs/>
      <w:sz w:val="23"/>
      <w:szCs w:val="23"/>
      <w:shd w:val="clear" w:color="auto" w:fill="FFFFFF"/>
    </w:rPr>
  </w:style>
  <w:style w:type="character" w:customStyle="1" w:styleId="FontStyle11">
    <w:name w:val="Font Style11"/>
    <w:qFormat/>
    <w:rsid w:val="007377BD"/>
    <w:rPr>
      <w:rFonts w:ascii="Times New Roman" w:hAnsi="Times New Roman" w:cs="Times New Roman"/>
      <w:sz w:val="22"/>
      <w:szCs w:val="22"/>
    </w:rPr>
  </w:style>
  <w:style w:type="character" w:customStyle="1" w:styleId="30">
    <w:name w:val="Заголовок 3 Знак"/>
    <w:link w:val="31"/>
    <w:uiPriority w:val="9"/>
    <w:qFormat/>
    <w:rsid w:val="00AC46B6"/>
    <w:rPr>
      <w:rFonts w:ascii="Cambria" w:eastAsia="Times New Roman" w:hAnsi="Cambria" w:cs="Times New Roman"/>
      <w:b/>
      <w:bCs/>
      <w:sz w:val="26"/>
      <w:szCs w:val="26"/>
    </w:rPr>
  </w:style>
  <w:style w:type="character" w:customStyle="1" w:styleId="a8">
    <w:name w:val="Верхний колонтитул Знак"/>
    <w:basedOn w:val="a0"/>
    <w:uiPriority w:val="99"/>
    <w:qFormat/>
    <w:rsid w:val="00EB3E80"/>
  </w:style>
  <w:style w:type="character" w:customStyle="1" w:styleId="a9">
    <w:name w:val="Привязка сноски"/>
    <w:rsid w:val="00EE2977"/>
    <w:rPr>
      <w:rFonts w:cs="Times New Roman"/>
      <w:vertAlign w:val="superscript"/>
    </w:rPr>
  </w:style>
  <w:style w:type="character" w:customStyle="1" w:styleId="FootnoteCharacters">
    <w:name w:val="Footnote Characters"/>
    <w:uiPriority w:val="99"/>
    <w:qFormat/>
    <w:rsid w:val="00CF336C"/>
    <w:rPr>
      <w:rFonts w:cs="Times New Roman"/>
      <w:vertAlign w:val="superscript"/>
    </w:rPr>
  </w:style>
  <w:style w:type="character" w:customStyle="1" w:styleId="aa">
    <w:name w:val="Без интервала Знак"/>
    <w:uiPriority w:val="1"/>
    <w:qFormat/>
    <w:locked/>
    <w:rsid w:val="00CF336C"/>
    <w:rPr>
      <w:lang w:val="ru-RU" w:eastAsia="ru-RU" w:bidi="ar-SA"/>
    </w:rPr>
  </w:style>
  <w:style w:type="character" w:customStyle="1" w:styleId="ConsPlusNormal">
    <w:name w:val="ConsPlusNormal Знак"/>
    <w:qFormat/>
    <w:locked/>
    <w:rsid w:val="00093914"/>
    <w:rPr>
      <w:rFonts w:ascii="Arial" w:hAnsi="Arial" w:cs="Arial"/>
      <w:lang w:val="ru-RU" w:eastAsia="ru-RU" w:bidi="ar-SA"/>
    </w:rPr>
  </w:style>
  <w:style w:type="character" w:customStyle="1" w:styleId="ab">
    <w:name w:val="Текст сноски Знак"/>
    <w:basedOn w:val="a0"/>
    <w:uiPriority w:val="99"/>
    <w:qFormat/>
    <w:rsid w:val="003B24A4"/>
  </w:style>
  <w:style w:type="character" w:customStyle="1" w:styleId="ac">
    <w:name w:val="Основной текст_"/>
    <w:link w:val="12"/>
    <w:qFormat/>
    <w:rsid w:val="00F81341"/>
    <w:rPr>
      <w:spacing w:val="2"/>
      <w:sz w:val="23"/>
      <w:szCs w:val="23"/>
      <w:shd w:val="clear" w:color="auto" w:fill="FFFFFF"/>
    </w:rPr>
  </w:style>
  <w:style w:type="character" w:customStyle="1" w:styleId="0pt">
    <w:name w:val="Основной текст + Интервал 0 pt"/>
    <w:qFormat/>
    <w:rsid w:val="00F81341"/>
    <w:rPr>
      <w:color w:val="000000"/>
      <w:spacing w:val="0"/>
      <w:w w:val="100"/>
      <w:sz w:val="23"/>
      <w:szCs w:val="23"/>
      <w:shd w:val="clear" w:color="auto" w:fill="FFFFFF"/>
      <w:lang w:val="ru-RU"/>
    </w:rPr>
  </w:style>
  <w:style w:type="character" w:styleId="ad">
    <w:name w:val="Strong"/>
    <w:qFormat/>
    <w:rsid w:val="0050471F"/>
    <w:rPr>
      <w:rFonts w:cs="Times New Roman"/>
      <w:b/>
      <w:bCs/>
    </w:rPr>
  </w:style>
  <w:style w:type="character" w:customStyle="1" w:styleId="ae">
    <w:name w:val="Абзац списка Знак"/>
    <w:uiPriority w:val="34"/>
    <w:qFormat/>
    <w:locked/>
    <w:rsid w:val="00A164B6"/>
    <w:rPr>
      <w:sz w:val="24"/>
      <w:szCs w:val="24"/>
    </w:rPr>
  </w:style>
  <w:style w:type="character" w:styleId="af">
    <w:name w:val="annotation reference"/>
    <w:uiPriority w:val="99"/>
    <w:unhideWhenUsed/>
    <w:qFormat/>
    <w:rsid w:val="00FF2182"/>
    <w:rPr>
      <w:sz w:val="16"/>
      <w:szCs w:val="16"/>
    </w:rPr>
  </w:style>
  <w:style w:type="character" w:customStyle="1" w:styleId="af0">
    <w:name w:val="Текст примечания Знак"/>
    <w:basedOn w:val="a0"/>
    <w:uiPriority w:val="99"/>
    <w:qFormat/>
    <w:rsid w:val="00FF2182"/>
  </w:style>
  <w:style w:type="character" w:customStyle="1" w:styleId="af1">
    <w:name w:val="Тема примечания Знак"/>
    <w:uiPriority w:val="99"/>
    <w:qFormat/>
    <w:rsid w:val="00FF2182"/>
    <w:rPr>
      <w:b/>
      <w:bCs/>
    </w:rPr>
  </w:style>
  <w:style w:type="character" w:customStyle="1" w:styleId="apple-converted-space">
    <w:name w:val="apple-converted-space"/>
    <w:basedOn w:val="a0"/>
    <w:qFormat/>
    <w:rsid w:val="00525DC7"/>
  </w:style>
  <w:style w:type="character" w:customStyle="1" w:styleId="name">
    <w:name w:val="name"/>
    <w:basedOn w:val="a0"/>
    <w:qFormat/>
    <w:rsid w:val="00525DC7"/>
  </w:style>
  <w:style w:type="character" w:customStyle="1" w:styleId="value">
    <w:name w:val="value"/>
    <w:basedOn w:val="a0"/>
    <w:qFormat/>
    <w:rsid w:val="00525DC7"/>
  </w:style>
  <w:style w:type="character" w:customStyle="1" w:styleId="af2">
    <w:name w:val="Текст выноски Знак"/>
    <w:uiPriority w:val="99"/>
    <w:qFormat/>
    <w:rsid w:val="005D3422"/>
    <w:rPr>
      <w:rFonts w:ascii="Tahoma" w:hAnsi="Tahoma" w:cs="Tahoma"/>
      <w:sz w:val="16"/>
      <w:szCs w:val="16"/>
    </w:rPr>
  </w:style>
  <w:style w:type="character" w:customStyle="1" w:styleId="af3">
    <w:name w:val="Посещённая гиперссылка"/>
    <w:uiPriority w:val="99"/>
    <w:unhideWhenUsed/>
    <w:rsid w:val="005D3422"/>
    <w:rPr>
      <w:color w:val="800080"/>
      <w:u w:val="single"/>
    </w:rPr>
  </w:style>
  <w:style w:type="character" w:customStyle="1" w:styleId="value9">
    <w:name w:val="value9"/>
    <w:qFormat/>
    <w:rsid w:val="005053CB"/>
  </w:style>
  <w:style w:type="character" w:customStyle="1" w:styleId="VL">
    <w:name w:val="VL_Основной текст Знак"/>
    <w:qFormat/>
    <w:rsid w:val="005A2945"/>
    <w:rPr>
      <w:rFonts w:eastAsia="Calibri"/>
      <w:color w:val="141618"/>
      <w:sz w:val="22"/>
      <w:szCs w:val="22"/>
      <w:lang w:eastAsia="en-US"/>
    </w:rPr>
  </w:style>
  <w:style w:type="character" w:customStyle="1" w:styleId="product-specvalue-inner3">
    <w:name w:val="product-spec__value-inner3"/>
    <w:qFormat/>
    <w:rsid w:val="00EF53F5"/>
    <w:rPr>
      <w:vanish w:val="0"/>
    </w:rPr>
  </w:style>
  <w:style w:type="character" w:customStyle="1" w:styleId="n-product-specvalue-inner3">
    <w:name w:val="n-product-spec__value-inner3"/>
    <w:qFormat/>
    <w:rsid w:val="006E2E12"/>
    <w:rPr>
      <w:vanish w:val="0"/>
    </w:rPr>
  </w:style>
  <w:style w:type="character" w:customStyle="1" w:styleId="af4">
    <w:name w:val="Заголовок Знак"/>
    <w:qFormat/>
    <w:locked/>
    <w:rsid w:val="003F0C62"/>
    <w:rPr>
      <w:b/>
      <w:sz w:val="28"/>
      <w:szCs w:val="28"/>
    </w:rPr>
  </w:style>
  <w:style w:type="character" w:customStyle="1" w:styleId="12">
    <w:name w:val="Основной текст с отступом Знак1"/>
    <w:link w:val="ac"/>
    <w:uiPriority w:val="99"/>
    <w:semiHidden/>
    <w:qFormat/>
    <w:rsid w:val="00574EB2"/>
    <w:rPr>
      <w:rFonts w:ascii="Times New Roman" w:eastAsia="Times New Roman" w:hAnsi="Times New Roman" w:cs="Times New Roman"/>
      <w:sz w:val="20"/>
      <w:szCs w:val="20"/>
      <w:lang w:eastAsia="ru-RU"/>
    </w:rPr>
  </w:style>
  <w:style w:type="character" w:customStyle="1" w:styleId="catalog-item-property-name1">
    <w:name w:val="catalog-item-property-name1"/>
    <w:qFormat/>
    <w:rsid w:val="00747AC5"/>
    <w:rPr>
      <w:color w:val="000000"/>
    </w:rPr>
  </w:style>
  <w:style w:type="character" w:customStyle="1" w:styleId="catalog-item-property-value1">
    <w:name w:val="catalog-item-property-value1"/>
    <w:qFormat/>
    <w:rsid w:val="00747AC5"/>
  </w:style>
  <w:style w:type="character" w:customStyle="1" w:styleId="wmi-callto">
    <w:name w:val="wmi-callto"/>
    <w:qFormat/>
    <w:rsid w:val="00CE20C2"/>
  </w:style>
  <w:style w:type="character" w:customStyle="1" w:styleId="FontStyle12">
    <w:name w:val="Font Style12"/>
    <w:uiPriority w:val="99"/>
    <w:qFormat/>
    <w:rsid w:val="00CE20C2"/>
    <w:rPr>
      <w:rFonts w:ascii="Times New Roman" w:hAnsi="Times New Roman" w:cs="Times New Roman"/>
      <w:sz w:val="24"/>
    </w:rPr>
  </w:style>
  <w:style w:type="character" w:customStyle="1" w:styleId="13">
    <w:name w:val="Неразрешенное упоминание1"/>
    <w:uiPriority w:val="99"/>
    <w:semiHidden/>
    <w:unhideWhenUsed/>
    <w:qFormat/>
    <w:rsid w:val="00C87BF2"/>
    <w:rPr>
      <w:color w:val="605E5C"/>
      <w:shd w:val="clear" w:color="auto" w:fill="E1DFDD"/>
    </w:rPr>
  </w:style>
  <w:style w:type="character" w:customStyle="1" w:styleId="32">
    <w:name w:val="Заголовок №3_"/>
    <w:link w:val="32"/>
    <w:qFormat/>
    <w:rsid w:val="00CE416A"/>
    <w:rPr>
      <w:sz w:val="27"/>
      <w:szCs w:val="27"/>
      <w:shd w:val="clear" w:color="auto" w:fill="FFFFFF"/>
    </w:rPr>
  </w:style>
  <w:style w:type="character" w:customStyle="1" w:styleId="23">
    <w:name w:val="Заголовок №2_"/>
    <w:link w:val="24"/>
    <w:qFormat/>
    <w:rsid w:val="005D3FCD"/>
    <w:rPr>
      <w:sz w:val="28"/>
      <w:szCs w:val="28"/>
      <w:shd w:val="clear" w:color="auto" w:fill="FFFFFF"/>
    </w:rPr>
  </w:style>
  <w:style w:type="character" w:customStyle="1" w:styleId="14">
    <w:name w:val="Заголовок №1_"/>
    <w:qFormat/>
    <w:rsid w:val="005D3FCD"/>
    <w:rPr>
      <w:w w:val="75"/>
      <w:sz w:val="36"/>
      <w:szCs w:val="36"/>
      <w:shd w:val="clear" w:color="auto" w:fill="FFFFFF"/>
    </w:rPr>
  </w:style>
  <w:style w:type="character" w:customStyle="1" w:styleId="af5">
    <w:name w:val="Основной текст + Полужирный"/>
    <w:qFormat/>
    <w:rsid w:val="005D3FCD"/>
    <w:rPr>
      <w:rFonts w:ascii="Times New Roman" w:eastAsia="Times New Roman" w:hAnsi="Times New Roman" w:cs="Times New Roman"/>
      <w:b/>
      <w:bCs/>
      <w:spacing w:val="2"/>
      <w:sz w:val="27"/>
      <w:szCs w:val="27"/>
      <w:shd w:val="clear" w:color="auto" w:fill="FFFFFF"/>
    </w:rPr>
  </w:style>
  <w:style w:type="character" w:customStyle="1" w:styleId="24">
    <w:name w:val="Основной текст (2)_"/>
    <w:link w:val="23"/>
    <w:qFormat/>
    <w:rsid w:val="00F87363"/>
    <w:rPr>
      <w:sz w:val="28"/>
      <w:szCs w:val="28"/>
      <w:shd w:val="clear" w:color="auto" w:fill="FFFFFF"/>
    </w:rPr>
  </w:style>
  <w:style w:type="character" w:customStyle="1" w:styleId="23pt">
    <w:name w:val="Основной текст (2) + Интервал 3 pt"/>
    <w:qFormat/>
    <w:rsid w:val="00F87363"/>
    <w:rPr>
      <w:rFonts w:ascii="Times New Roman" w:eastAsia="Times New Roman" w:hAnsi="Times New Roman" w:cs="Times New Roman"/>
      <w:color w:val="000000"/>
      <w:spacing w:val="60"/>
      <w:w w:val="100"/>
      <w:sz w:val="28"/>
      <w:szCs w:val="28"/>
      <w:shd w:val="clear" w:color="auto" w:fill="FFFFFF"/>
      <w:lang w:val="ru-RU" w:eastAsia="ru-RU" w:bidi="ru-RU"/>
    </w:rPr>
  </w:style>
  <w:style w:type="character" w:customStyle="1" w:styleId="af6">
    <w:name w:val="Гипертекстовая ссылка"/>
    <w:uiPriority w:val="99"/>
    <w:qFormat/>
    <w:rsid w:val="005D45BA"/>
    <w:rPr>
      <w:b/>
      <w:bCs/>
      <w:color w:val="106BBE"/>
    </w:rPr>
  </w:style>
  <w:style w:type="character" w:styleId="af7">
    <w:name w:val="page number"/>
    <w:qFormat/>
    <w:rsid w:val="00840F9C"/>
  </w:style>
  <w:style w:type="character" w:customStyle="1" w:styleId="spellchecker-word-highlight">
    <w:name w:val="spellchecker-word-highlight"/>
    <w:qFormat/>
    <w:rsid w:val="00D6081B"/>
  </w:style>
  <w:style w:type="character" w:customStyle="1" w:styleId="blk">
    <w:name w:val="blk"/>
    <w:qFormat/>
    <w:rsid w:val="00D6081B"/>
  </w:style>
  <w:style w:type="character" w:customStyle="1" w:styleId="nobr">
    <w:name w:val="nobr"/>
    <w:qFormat/>
    <w:rsid w:val="00D6081B"/>
  </w:style>
  <w:style w:type="character" w:customStyle="1" w:styleId="15">
    <w:name w:val="Заголовок Знак1"/>
    <w:qFormat/>
    <w:rsid w:val="00A64FC3"/>
    <w:rPr>
      <w:rFonts w:ascii="Arial" w:hAnsi="Arial"/>
      <w:b/>
      <w:kern w:val="2"/>
      <w:sz w:val="32"/>
      <w:lang w:eastAsia="ar-SA"/>
    </w:rPr>
  </w:style>
  <w:style w:type="character" w:customStyle="1" w:styleId="25">
    <w:name w:val="Основной текст с отступом 2 Знак"/>
    <w:basedOn w:val="a0"/>
    <w:qFormat/>
    <w:rsid w:val="00A64FC3"/>
  </w:style>
  <w:style w:type="character" w:customStyle="1" w:styleId="33">
    <w:name w:val="Название Знак3"/>
    <w:uiPriority w:val="10"/>
    <w:qFormat/>
    <w:rsid w:val="00A64FC3"/>
    <w:rPr>
      <w:rFonts w:ascii="Cambria" w:eastAsia="Times New Roman" w:hAnsi="Cambria" w:cs="Times New Roman"/>
      <w:color w:val="17365D"/>
      <w:spacing w:val="5"/>
      <w:kern w:val="2"/>
      <w:sz w:val="52"/>
      <w:szCs w:val="52"/>
      <w:lang w:eastAsia="ru-RU"/>
    </w:rPr>
  </w:style>
  <w:style w:type="character" w:customStyle="1" w:styleId="4">
    <w:name w:val="Заголовок 4 Знак"/>
    <w:link w:val="Heading4"/>
    <w:uiPriority w:val="9"/>
    <w:semiHidden/>
    <w:qFormat/>
    <w:rsid w:val="00C87BF2"/>
    <w:rPr>
      <w:rFonts w:ascii="Calibri" w:hAnsi="Calibri"/>
      <w:b/>
      <w:bCs/>
      <w:sz w:val="28"/>
      <w:szCs w:val="28"/>
    </w:rPr>
  </w:style>
  <w:style w:type="character" w:customStyle="1" w:styleId="copytarget">
    <w:name w:val="copy_target"/>
    <w:qFormat/>
    <w:rsid w:val="00C87BF2"/>
  </w:style>
  <w:style w:type="character" w:customStyle="1" w:styleId="af8">
    <w:name w:val="Текст Знак"/>
    <w:uiPriority w:val="99"/>
    <w:qFormat/>
    <w:rsid w:val="00015E6F"/>
    <w:rPr>
      <w:rFonts w:ascii="Courier New" w:hAnsi="Courier New" w:cs="Courier New"/>
    </w:rPr>
  </w:style>
  <w:style w:type="character" w:customStyle="1" w:styleId="af9">
    <w:name w:val="Обычный (веб) Знак"/>
    <w:qFormat/>
    <w:locked/>
    <w:rsid w:val="00015E6F"/>
    <w:rPr>
      <w:sz w:val="24"/>
      <w:szCs w:val="24"/>
    </w:rPr>
  </w:style>
  <w:style w:type="character" w:customStyle="1" w:styleId="txt">
    <w:name w:val="txt"/>
    <w:qFormat/>
    <w:rsid w:val="00015E6F"/>
  </w:style>
  <w:style w:type="character" w:customStyle="1" w:styleId="afa">
    <w:name w:val="Привязка концевой сноски"/>
    <w:rsid w:val="00EE2977"/>
    <w:rPr>
      <w:vertAlign w:val="superscript"/>
    </w:rPr>
  </w:style>
  <w:style w:type="character" w:customStyle="1" w:styleId="EndnoteCharacters">
    <w:name w:val="Endnote Characters"/>
    <w:basedOn w:val="a0"/>
    <w:uiPriority w:val="99"/>
    <w:semiHidden/>
    <w:unhideWhenUsed/>
    <w:qFormat/>
    <w:rsid w:val="00A32B3F"/>
    <w:rPr>
      <w:vertAlign w:val="superscript"/>
    </w:rPr>
  </w:style>
  <w:style w:type="character" w:customStyle="1" w:styleId="logo2">
    <w:name w:val="logo2"/>
    <w:basedOn w:val="a0"/>
    <w:qFormat/>
    <w:rsid w:val="002874C8"/>
  </w:style>
  <w:style w:type="character" w:customStyle="1" w:styleId="34">
    <w:name w:val="Основной текст с отступом 3 Знак"/>
    <w:basedOn w:val="a0"/>
    <w:link w:val="3---"/>
    <w:uiPriority w:val="99"/>
    <w:semiHidden/>
    <w:qFormat/>
    <w:rsid w:val="00DA0539"/>
    <w:rPr>
      <w:sz w:val="16"/>
      <w:szCs w:val="16"/>
    </w:rPr>
  </w:style>
  <w:style w:type="character" w:customStyle="1" w:styleId="fontstyle01">
    <w:name w:val="fontstyle01"/>
    <w:basedOn w:val="a0"/>
    <w:qFormat/>
    <w:rsid w:val="00C539EA"/>
    <w:rPr>
      <w:rFonts w:ascii="TimesNewRomanPSMT" w:hAnsi="TimesNewRomanPSMT"/>
      <w:b w:val="0"/>
      <w:bCs w:val="0"/>
      <w:i w:val="0"/>
      <w:iCs w:val="0"/>
      <w:color w:val="000000"/>
      <w:sz w:val="28"/>
      <w:szCs w:val="28"/>
    </w:rPr>
  </w:style>
  <w:style w:type="character" w:styleId="afb">
    <w:name w:val="Emphasis"/>
    <w:basedOn w:val="a0"/>
    <w:uiPriority w:val="20"/>
    <w:qFormat/>
    <w:rsid w:val="00065117"/>
    <w:rPr>
      <w:i/>
      <w:iCs/>
    </w:rPr>
  </w:style>
  <w:style w:type="character" w:customStyle="1" w:styleId="WW8Num11z7">
    <w:name w:val="WW8Num11z7"/>
    <w:qFormat/>
    <w:rsid w:val="00DC4722"/>
  </w:style>
  <w:style w:type="character" w:customStyle="1" w:styleId="afc">
    <w:name w:val="Символ сноски"/>
    <w:qFormat/>
    <w:rsid w:val="00EE2977"/>
  </w:style>
  <w:style w:type="character" w:customStyle="1" w:styleId="afd">
    <w:name w:val="Символ концевой сноски"/>
    <w:qFormat/>
    <w:rsid w:val="00EE2977"/>
  </w:style>
  <w:style w:type="paragraph" w:customStyle="1" w:styleId="afe">
    <w:name w:val="Заголовок"/>
    <w:basedOn w:val="a"/>
    <w:next w:val="aff"/>
    <w:qFormat/>
    <w:rsid w:val="00550329"/>
    <w:pPr>
      <w:keepNext/>
      <w:spacing w:before="240" w:after="120"/>
    </w:pPr>
    <w:rPr>
      <w:rFonts w:ascii="Liberation Sans;Arial" w:eastAsia="Microsoft YaHei" w:hAnsi="Liberation Sans;Arial" w:cs="Arial"/>
      <w:sz w:val="28"/>
      <w:szCs w:val="28"/>
    </w:rPr>
  </w:style>
  <w:style w:type="paragraph" w:styleId="aff">
    <w:name w:val="Body Text"/>
    <w:basedOn w:val="1"/>
    <w:uiPriority w:val="99"/>
    <w:unhideWhenUsed/>
    <w:qFormat/>
    <w:rsid w:val="005D6CF4"/>
    <w:pPr>
      <w:spacing w:after="120"/>
    </w:pPr>
  </w:style>
  <w:style w:type="paragraph" w:styleId="aff0">
    <w:name w:val="List"/>
    <w:basedOn w:val="aff"/>
    <w:rsid w:val="00EE2977"/>
    <w:rPr>
      <w:rFonts w:cs="Arial"/>
    </w:rPr>
  </w:style>
  <w:style w:type="paragraph" w:customStyle="1" w:styleId="Caption">
    <w:name w:val="Caption"/>
    <w:basedOn w:val="a"/>
    <w:qFormat/>
    <w:rsid w:val="00550329"/>
    <w:pPr>
      <w:suppressLineNumbers/>
      <w:spacing w:before="120" w:after="120"/>
    </w:pPr>
    <w:rPr>
      <w:rFonts w:cs="Arial"/>
      <w:i/>
      <w:iCs/>
      <w:sz w:val="24"/>
      <w:szCs w:val="24"/>
    </w:rPr>
  </w:style>
  <w:style w:type="paragraph" w:styleId="aff1">
    <w:name w:val="index heading"/>
    <w:basedOn w:val="1"/>
    <w:qFormat/>
    <w:rsid w:val="00EE2977"/>
    <w:pPr>
      <w:suppressLineNumbers/>
    </w:pPr>
    <w:rPr>
      <w:rFonts w:cs="Arial"/>
    </w:rPr>
  </w:style>
  <w:style w:type="paragraph" w:customStyle="1" w:styleId="1">
    <w:name w:val="Обычный1"/>
    <w:qFormat/>
    <w:rsid w:val="006D5F42"/>
    <w:pPr>
      <w:snapToGrid w:val="0"/>
    </w:pPr>
    <w:rPr>
      <w:rFonts w:eastAsia="MS Mincho"/>
      <w:sz w:val="24"/>
    </w:rPr>
  </w:style>
  <w:style w:type="paragraph" w:styleId="aff2">
    <w:name w:val="Title"/>
    <w:basedOn w:val="1"/>
    <w:next w:val="aff3"/>
    <w:qFormat/>
    <w:rsid w:val="00CB0C49"/>
    <w:pPr>
      <w:spacing w:before="240" w:after="60"/>
      <w:jc w:val="center"/>
    </w:pPr>
    <w:rPr>
      <w:rFonts w:ascii="Arial" w:hAnsi="Arial"/>
      <w:b/>
      <w:kern w:val="2"/>
      <w:sz w:val="32"/>
      <w:lang w:eastAsia="ar-SA"/>
    </w:rPr>
  </w:style>
  <w:style w:type="paragraph" w:styleId="aff4">
    <w:name w:val="caption"/>
    <w:basedOn w:val="1"/>
    <w:qFormat/>
    <w:rsid w:val="00EE2977"/>
    <w:pPr>
      <w:suppressLineNumbers/>
      <w:spacing w:before="120" w:after="120"/>
    </w:pPr>
    <w:rPr>
      <w:rFonts w:cs="Arial"/>
      <w:i/>
      <w:iCs/>
      <w:szCs w:val="24"/>
    </w:rPr>
  </w:style>
  <w:style w:type="paragraph" w:customStyle="1" w:styleId="ConsPlusNonformat">
    <w:name w:val="ConsPlusNonformat"/>
    <w:qFormat/>
    <w:rsid w:val="00941B8B"/>
    <w:pPr>
      <w:widowControl w:val="0"/>
    </w:pPr>
    <w:rPr>
      <w:rFonts w:ascii="Courier New" w:hAnsi="Courier New" w:cs="Courier New"/>
    </w:rPr>
  </w:style>
  <w:style w:type="paragraph" w:styleId="aff5">
    <w:name w:val="Balloon Text"/>
    <w:basedOn w:val="1"/>
    <w:qFormat/>
    <w:rsid w:val="00D450BB"/>
    <w:rPr>
      <w:rFonts w:ascii="Tahoma" w:hAnsi="Tahoma"/>
      <w:sz w:val="16"/>
      <w:szCs w:val="16"/>
    </w:rPr>
  </w:style>
  <w:style w:type="paragraph" w:customStyle="1" w:styleId="ConsPlusCell">
    <w:name w:val="ConsPlusCell"/>
    <w:uiPriority w:val="99"/>
    <w:qFormat/>
    <w:rsid w:val="002553ED"/>
    <w:pPr>
      <w:widowControl w:val="0"/>
    </w:pPr>
    <w:rPr>
      <w:rFonts w:ascii="Arial" w:hAnsi="Arial" w:cs="Arial"/>
    </w:rPr>
  </w:style>
  <w:style w:type="paragraph" w:customStyle="1" w:styleId="3---">
    <w:name w:val="3---"/>
    <w:basedOn w:val="1"/>
    <w:link w:val="34"/>
    <w:qFormat/>
    <w:rsid w:val="00C4159F"/>
    <w:pPr>
      <w:spacing w:before="120" w:after="120"/>
      <w:jc w:val="both"/>
    </w:pPr>
  </w:style>
  <w:style w:type="paragraph" w:customStyle="1" w:styleId="ConsNonformat">
    <w:name w:val="ConsNonformat"/>
    <w:qFormat/>
    <w:rsid w:val="00C4159F"/>
    <w:pPr>
      <w:widowControl w:val="0"/>
    </w:pPr>
    <w:rPr>
      <w:rFonts w:ascii="Courier New" w:hAnsi="Courier New" w:cs="Courier New"/>
    </w:rPr>
  </w:style>
  <w:style w:type="paragraph" w:styleId="26">
    <w:name w:val="Body Text 2"/>
    <w:basedOn w:val="1"/>
    <w:link w:val="220"/>
    <w:uiPriority w:val="99"/>
    <w:qFormat/>
    <w:rsid w:val="00C4159F"/>
    <w:pPr>
      <w:widowControl w:val="0"/>
      <w:spacing w:after="120" w:line="480" w:lineRule="auto"/>
    </w:pPr>
    <w:rPr>
      <w:szCs w:val="24"/>
      <w:lang w:eastAsia="ar-SA"/>
    </w:rPr>
  </w:style>
  <w:style w:type="paragraph" w:customStyle="1" w:styleId="110">
    <w:name w:val="заголовок 11"/>
    <w:basedOn w:val="1"/>
    <w:next w:val="1"/>
    <w:qFormat/>
    <w:rsid w:val="00C4159F"/>
    <w:pPr>
      <w:keepNext/>
      <w:jc w:val="center"/>
    </w:pPr>
  </w:style>
  <w:style w:type="paragraph" w:customStyle="1" w:styleId="210">
    <w:name w:val="Основной текст 21"/>
    <w:basedOn w:val="1"/>
    <w:qFormat/>
    <w:rsid w:val="009F386C"/>
    <w:pPr>
      <w:tabs>
        <w:tab w:val="left" w:pos="567"/>
      </w:tabs>
      <w:spacing w:after="60"/>
      <w:jc w:val="both"/>
    </w:pPr>
    <w:rPr>
      <w:lang w:eastAsia="ar-SA"/>
    </w:rPr>
  </w:style>
  <w:style w:type="paragraph" w:customStyle="1" w:styleId="27">
    <w:name w:val="Стиль2"/>
    <w:basedOn w:val="1"/>
    <w:qFormat/>
    <w:rsid w:val="009F386C"/>
    <w:pPr>
      <w:keepNext/>
      <w:keepLines/>
      <w:widowControl w:val="0"/>
      <w:suppressLineNumbers/>
      <w:tabs>
        <w:tab w:val="left" w:pos="643"/>
      </w:tabs>
      <w:spacing w:after="60"/>
      <w:ind w:left="-849"/>
      <w:jc w:val="both"/>
    </w:pPr>
    <w:rPr>
      <w:b/>
      <w:lang w:eastAsia="ar-SA"/>
    </w:rPr>
  </w:style>
  <w:style w:type="paragraph" w:customStyle="1" w:styleId="ConsPlusNormal0">
    <w:name w:val="ConsPlusNormal"/>
    <w:qFormat/>
    <w:rsid w:val="002C3BAE"/>
    <w:rPr>
      <w:rFonts w:ascii="Arial" w:hAnsi="Arial" w:cs="Arial"/>
    </w:rPr>
  </w:style>
  <w:style w:type="paragraph" w:styleId="aff6">
    <w:name w:val="No Spacing"/>
    <w:uiPriority w:val="99"/>
    <w:qFormat/>
    <w:rsid w:val="008331B7"/>
  </w:style>
  <w:style w:type="paragraph" w:styleId="aff7">
    <w:name w:val="List Paragraph"/>
    <w:basedOn w:val="1"/>
    <w:uiPriority w:val="34"/>
    <w:qFormat/>
    <w:rsid w:val="00CB0C49"/>
    <w:pPr>
      <w:ind w:left="720"/>
      <w:contextualSpacing/>
    </w:pPr>
    <w:rPr>
      <w:szCs w:val="24"/>
    </w:rPr>
  </w:style>
  <w:style w:type="paragraph" w:styleId="aff3">
    <w:name w:val="Subtitle"/>
    <w:basedOn w:val="1"/>
    <w:next w:val="1"/>
    <w:qFormat/>
    <w:rsid w:val="00CB0C49"/>
    <w:pPr>
      <w:spacing w:after="60"/>
      <w:jc w:val="center"/>
      <w:outlineLvl w:val="1"/>
    </w:pPr>
    <w:rPr>
      <w:rFonts w:ascii="Cambria" w:hAnsi="Cambria"/>
      <w:szCs w:val="24"/>
    </w:rPr>
  </w:style>
  <w:style w:type="paragraph" w:styleId="aff8">
    <w:name w:val="Body Text Indent"/>
    <w:basedOn w:val="1"/>
    <w:unhideWhenUsed/>
    <w:rsid w:val="005D6CF4"/>
    <w:pPr>
      <w:spacing w:after="120"/>
      <w:ind w:left="283"/>
    </w:pPr>
  </w:style>
  <w:style w:type="paragraph" w:customStyle="1" w:styleId="aff9">
    <w:name w:val="Верхний и нижний колонтитулы"/>
    <w:basedOn w:val="1"/>
    <w:qFormat/>
    <w:rsid w:val="00EE2977"/>
  </w:style>
  <w:style w:type="paragraph" w:customStyle="1" w:styleId="Footer">
    <w:name w:val="Footer"/>
    <w:basedOn w:val="1"/>
    <w:uiPriority w:val="99"/>
    <w:qFormat/>
    <w:rsid w:val="005D6CF4"/>
    <w:pPr>
      <w:tabs>
        <w:tab w:val="center" w:pos="4677"/>
        <w:tab w:val="right" w:pos="9355"/>
      </w:tabs>
    </w:pPr>
    <w:rPr>
      <w:szCs w:val="24"/>
      <w:lang w:eastAsia="ar-SA"/>
    </w:rPr>
  </w:style>
  <w:style w:type="paragraph" w:customStyle="1" w:styleId="ConsNormal0">
    <w:name w:val="ConsNormal Знак"/>
    <w:qFormat/>
    <w:rsid w:val="005D6CF4"/>
    <w:pPr>
      <w:widowControl w:val="0"/>
      <w:ind w:right="19772" w:firstLine="720"/>
    </w:pPr>
    <w:rPr>
      <w:rFonts w:ascii="Arial" w:eastAsia="Arial" w:hAnsi="Arial" w:cs="Arial"/>
      <w:lang w:eastAsia="ar-SA"/>
    </w:rPr>
  </w:style>
  <w:style w:type="paragraph" w:styleId="affa">
    <w:name w:val="Block Text"/>
    <w:basedOn w:val="1"/>
    <w:unhideWhenUsed/>
    <w:qFormat/>
    <w:rsid w:val="005D6CF4"/>
    <w:pPr>
      <w:ind w:left="426" w:right="-759"/>
      <w:jc w:val="both"/>
    </w:pPr>
    <w:rPr>
      <w:sz w:val="28"/>
    </w:rPr>
  </w:style>
  <w:style w:type="paragraph" w:customStyle="1" w:styleId="formattext">
    <w:name w:val="formattext"/>
    <w:basedOn w:val="1"/>
    <w:qFormat/>
    <w:rsid w:val="008068E1"/>
    <w:pPr>
      <w:spacing w:beforeAutospacing="1" w:afterAutospacing="1"/>
    </w:pPr>
    <w:rPr>
      <w:szCs w:val="24"/>
    </w:rPr>
  </w:style>
  <w:style w:type="paragraph" w:customStyle="1" w:styleId="topleveltext">
    <w:name w:val="topleveltext"/>
    <w:basedOn w:val="1"/>
    <w:qFormat/>
    <w:rsid w:val="008068E1"/>
    <w:pPr>
      <w:spacing w:beforeAutospacing="1" w:afterAutospacing="1"/>
    </w:pPr>
    <w:rPr>
      <w:szCs w:val="24"/>
    </w:rPr>
  </w:style>
  <w:style w:type="paragraph" w:customStyle="1" w:styleId="31">
    <w:name w:val="Основной текст (3)"/>
    <w:basedOn w:val="1"/>
    <w:link w:val="30"/>
    <w:uiPriority w:val="99"/>
    <w:qFormat/>
    <w:rsid w:val="008068E1"/>
    <w:pPr>
      <w:widowControl w:val="0"/>
      <w:shd w:val="clear" w:color="auto" w:fill="FFFFFF"/>
      <w:spacing w:line="277" w:lineRule="exact"/>
    </w:pPr>
    <w:rPr>
      <w:b/>
      <w:bCs/>
      <w:sz w:val="23"/>
      <w:szCs w:val="23"/>
    </w:rPr>
  </w:style>
  <w:style w:type="paragraph" w:styleId="affb">
    <w:name w:val="Normal (Web)"/>
    <w:basedOn w:val="1"/>
    <w:uiPriority w:val="99"/>
    <w:unhideWhenUsed/>
    <w:qFormat/>
    <w:rsid w:val="0087045B"/>
    <w:pPr>
      <w:spacing w:beforeAutospacing="1" w:afterAutospacing="1"/>
    </w:pPr>
    <w:rPr>
      <w:szCs w:val="24"/>
    </w:rPr>
  </w:style>
  <w:style w:type="paragraph" w:customStyle="1" w:styleId="40">
    <w:name w:val="Знак Знак4"/>
    <w:basedOn w:val="1"/>
    <w:qFormat/>
    <w:rsid w:val="00706A4A"/>
    <w:pPr>
      <w:spacing w:after="160" w:line="240" w:lineRule="exact"/>
    </w:pPr>
    <w:rPr>
      <w:rFonts w:ascii="Verdana" w:hAnsi="Verdana" w:cs="Verdana"/>
      <w:szCs w:val="24"/>
      <w:lang w:val="en-US"/>
    </w:rPr>
  </w:style>
  <w:style w:type="paragraph" w:customStyle="1" w:styleId="41">
    <w:name w:val="Заголовок 41"/>
    <w:basedOn w:val="1"/>
    <w:next w:val="1"/>
    <w:qFormat/>
    <w:rsid w:val="00D42F54"/>
    <w:pPr>
      <w:keepNext/>
      <w:widowControl w:val="0"/>
      <w:jc w:val="center"/>
    </w:pPr>
    <w:rPr>
      <w:rFonts w:eastAsia="Calibri"/>
      <w:b/>
      <w:bCs/>
      <w:szCs w:val="24"/>
      <w:lang w:eastAsia="hi-IN" w:bidi="hi-IN"/>
    </w:rPr>
  </w:style>
  <w:style w:type="paragraph" w:customStyle="1" w:styleId="affc">
    <w:name w:val="Содержимое таблицы"/>
    <w:basedOn w:val="1"/>
    <w:qFormat/>
    <w:rsid w:val="00357E36"/>
    <w:pPr>
      <w:suppressLineNumbers/>
      <w:jc w:val="both"/>
    </w:pPr>
    <w:rPr>
      <w:rFonts w:ascii="Arial" w:hAnsi="Arial"/>
      <w:spacing w:val="-5"/>
    </w:rPr>
  </w:style>
  <w:style w:type="paragraph" w:customStyle="1" w:styleId="16">
    <w:name w:val="Без интервала1"/>
    <w:uiPriority w:val="99"/>
    <w:qFormat/>
    <w:rsid w:val="00250255"/>
    <w:rPr>
      <w:rFonts w:ascii="Calibri" w:hAnsi="Calibri"/>
      <w:sz w:val="22"/>
      <w:szCs w:val="22"/>
    </w:rPr>
  </w:style>
  <w:style w:type="paragraph" w:customStyle="1" w:styleId="211">
    <w:name w:val="Основной текст с отступом 21"/>
    <w:basedOn w:val="1"/>
    <w:qFormat/>
    <w:rsid w:val="00AC46B6"/>
    <w:pPr>
      <w:spacing w:line="360" w:lineRule="auto"/>
      <w:ind w:firstLine="720"/>
      <w:jc w:val="both"/>
    </w:pPr>
    <w:rPr>
      <w:szCs w:val="24"/>
      <w:lang w:eastAsia="ar-SA"/>
    </w:rPr>
  </w:style>
  <w:style w:type="paragraph" w:customStyle="1" w:styleId="Header">
    <w:name w:val="Header"/>
    <w:basedOn w:val="1"/>
    <w:uiPriority w:val="99"/>
    <w:unhideWhenUsed/>
    <w:rsid w:val="00EB3E80"/>
    <w:pPr>
      <w:tabs>
        <w:tab w:val="center" w:pos="4677"/>
        <w:tab w:val="right" w:pos="9355"/>
      </w:tabs>
    </w:pPr>
  </w:style>
  <w:style w:type="paragraph" w:customStyle="1" w:styleId="FootnoteText">
    <w:name w:val="Footnote Text"/>
    <w:basedOn w:val="1"/>
    <w:uiPriority w:val="99"/>
    <w:unhideWhenUsed/>
    <w:qFormat/>
    <w:rsid w:val="003B24A4"/>
  </w:style>
  <w:style w:type="paragraph" w:customStyle="1" w:styleId="17">
    <w:name w:val="Основной текст1"/>
    <w:basedOn w:val="1"/>
    <w:qFormat/>
    <w:rsid w:val="00F81341"/>
    <w:pPr>
      <w:widowControl w:val="0"/>
      <w:shd w:val="clear" w:color="auto" w:fill="FFFFFF"/>
      <w:spacing w:before="540" w:after="420" w:line="317" w:lineRule="exact"/>
      <w:jc w:val="both"/>
    </w:pPr>
    <w:rPr>
      <w:spacing w:val="2"/>
      <w:sz w:val="23"/>
      <w:szCs w:val="23"/>
    </w:rPr>
  </w:style>
  <w:style w:type="paragraph" w:customStyle="1" w:styleId="42">
    <w:name w:val="Основной текст4"/>
    <w:basedOn w:val="1"/>
    <w:qFormat/>
    <w:rsid w:val="00C13A62"/>
    <w:pPr>
      <w:widowControl w:val="0"/>
      <w:shd w:val="clear" w:color="auto" w:fill="FFFFFF"/>
      <w:spacing w:before="240" w:after="660" w:line="0" w:lineRule="atLeast"/>
    </w:pPr>
  </w:style>
  <w:style w:type="paragraph" w:customStyle="1" w:styleId="affd">
    <w:name w:val="Таблица Контент"/>
    <w:basedOn w:val="1"/>
    <w:qFormat/>
    <w:rsid w:val="00DC69EF"/>
    <w:pPr>
      <w:keepLines/>
    </w:pPr>
    <w:rPr>
      <w:szCs w:val="24"/>
    </w:rPr>
  </w:style>
  <w:style w:type="paragraph" w:customStyle="1" w:styleId="affe">
    <w:name w:val="Заголовок Таблицы"/>
    <w:basedOn w:val="1"/>
    <w:qFormat/>
    <w:rsid w:val="00DC69EF"/>
    <w:pPr>
      <w:jc w:val="center"/>
    </w:pPr>
    <w:rPr>
      <w:b/>
    </w:rPr>
  </w:style>
  <w:style w:type="paragraph" w:customStyle="1" w:styleId="afff">
    <w:name w:val="Нумерованный список Таблица"/>
    <w:basedOn w:val="1"/>
    <w:qFormat/>
    <w:rsid w:val="00DC69EF"/>
    <w:pPr>
      <w:keepLines/>
      <w:tabs>
        <w:tab w:val="num" w:pos="360"/>
      </w:tabs>
      <w:ind w:left="360" w:hanging="360"/>
      <w:jc w:val="both"/>
    </w:pPr>
    <w:rPr>
      <w:szCs w:val="24"/>
    </w:rPr>
  </w:style>
  <w:style w:type="paragraph" w:styleId="afff0">
    <w:name w:val="annotation text"/>
    <w:basedOn w:val="1"/>
    <w:uiPriority w:val="99"/>
    <w:unhideWhenUsed/>
    <w:qFormat/>
    <w:rsid w:val="00FF2182"/>
  </w:style>
  <w:style w:type="paragraph" w:styleId="afff1">
    <w:name w:val="annotation subject"/>
    <w:basedOn w:val="afff0"/>
    <w:next w:val="afff0"/>
    <w:uiPriority w:val="99"/>
    <w:unhideWhenUsed/>
    <w:qFormat/>
    <w:rsid w:val="00FF2182"/>
    <w:rPr>
      <w:b/>
      <w:bCs/>
    </w:rPr>
  </w:style>
  <w:style w:type="paragraph" w:customStyle="1" w:styleId="Style1">
    <w:name w:val="Style1"/>
    <w:basedOn w:val="1"/>
    <w:qFormat/>
    <w:rsid w:val="0058570E"/>
    <w:pPr>
      <w:widowControl w:val="0"/>
    </w:pPr>
    <w:rPr>
      <w:szCs w:val="24"/>
    </w:rPr>
  </w:style>
  <w:style w:type="paragraph" w:customStyle="1" w:styleId="Default">
    <w:name w:val="Default"/>
    <w:basedOn w:val="1"/>
    <w:qFormat/>
    <w:rsid w:val="00875FA2"/>
    <w:pPr>
      <w:widowControl w:val="0"/>
      <w:textAlignment w:val="baseline"/>
    </w:pPr>
    <w:rPr>
      <w:color w:val="000000"/>
      <w:kern w:val="2"/>
      <w:szCs w:val="24"/>
      <w:lang w:val="de-DE" w:eastAsia="ja-JP" w:bidi="fa-IR"/>
    </w:rPr>
  </w:style>
  <w:style w:type="paragraph" w:customStyle="1" w:styleId="Standard">
    <w:name w:val="Standard"/>
    <w:qFormat/>
    <w:rsid w:val="00875FA2"/>
    <w:pPr>
      <w:widowControl w:val="0"/>
      <w:textAlignment w:val="baseline"/>
    </w:pPr>
    <w:rPr>
      <w:rFonts w:eastAsia="Andale Sans UI" w:cs="Tahoma"/>
      <w:kern w:val="2"/>
      <w:sz w:val="24"/>
      <w:szCs w:val="24"/>
      <w:lang w:val="de-DE" w:eastAsia="ja-JP" w:bidi="fa-IR"/>
    </w:rPr>
  </w:style>
  <w:style w:type="paragraph" w:customStyle="1" w:styleId="afff2">
    <w:name w:val="абзац обычный"/>
    <w:basedOn w:val="1"/>
    <w:qFormat/>
    <w:rsid w:val="00F6791D"/>
    <w:pPr>
      <w:widowControl w:val="0"/>
      <w:ind w:firstLine="720"/>
      <w:jc w:val="both"/>
    </w:pPr>
    <w:rPr>
      <w:szCs w:val="24"/>
    </w:rPr>
  </w:style>
  <w:style w:type="paragraph" w:customStyle="1" w:styleId="18">
    <w:name w:val="Текст1"/>
    <w:basedOn w:val="1"/>
    <w:qFormat/>
    <w:rsid w:val="00F6791D"/>
    <w:rPr>
      <w:rFonts w:ascii="Courier New" w:hAnsi="Courier New"/>
    </w:rPr>
  </w:style>
  <w:style w:type="paragraph" w:customStyle="1" w:styleId="parametervalue">
    <w:name w:val="parametervalue"/>
    <w:basedOn w:val="1"/>
    <w:uiPriority w:val="99"/>
    <w:qFormat/>
    <w:rsid w:val="00F46DDB"/>
    <w:pPr>
      <w:spacing w:beforeAutospacing="1" w:afterAutospacing="1"/>
    </w:pPr>
    <w:rPr>
      <w:szCs w:val="24"/>
    </w:rPr>
  </w:style>
  <w:style w:type="paragraph" w:customStyle="1" w:styleId="afff3">
    <w:name w:val="ПЗ_Текст"/>
    <w:basedOn w:val="1"/>
    <w:qFormat/>
    <w:rsid w:val="007F0D07"/>
    <w:pPr>
      <w:ind w:firstLine="216"/>
      <w:textAlignment w:val="baseline"/>
    </w:pPr>
    <w:rPr>
      <w:kern w:val="2"/>
      <w:szCs w:val="24"/>
    </w:rPr>
  </w:style>
  <w:style w:type="paragraph" w:customStyle="1" w:styleId="VL0">
    <w:name w:val="VL_Основной текст"/>
    <w:basedOn w:val="1"/>
    <w:qFormat/>
    <w:rsid w:val="005A2945"/>
    <w:pPr>
      <w:spacing w:before="240" w:after="200"/>
      <w:jc w:val="both"/>
    </w:pPr>
    <w:rPr>
      <w:rFonts w:eastAsia="Calibri"/>
      <w:color w:val="141618"/>
    </w:rPr>
  </w:style>
  <w:style w:type="paragraph" w:customStyle="1" w:styleId="310">
    <w:name w:val="Основной текст с отступом 31"/>
    <w:basedOn w:val="1"/>
    <w:qFormat/>
    <w:rsid w:val="00574EB2"/>
    <w:pPr>
      <w:spacing w:after="120"/>
      <w:ind w:left="283"/>
      <w:jc w:val="both"/>
    </w:pPr>
    <w:rPr>
      <w:sz w:val="16"/>
      <w:lang w:eastAsia="ar-SA"/>
    </w:rPr>
  </w:style>
  <w:style w:type="paragraph" w:styleId="afff4">
    <w:name w:val="List Number"/>
    <w:basedOn w:val="1"/>
    <w:unhideWhenUsed/>
    <w:qFormat/>
    <w:rsid w:val="00574EB2"/>
    <w:pPr>
      <w:tabs>
        <w:tab w:val="num" w:pos="360"/>
        <w:tab w:val="left" w:pos="567"/>
      </w:tabs>
      <w:spacing w:before="120" w:after="200"/>
      <w:ind w:left="567" w:hanging="567"/>
      <w:jc w:val="both"/>
    </w:pPr>
  </w:style>
  <w:style w:type="paragraph" w:customStyle="1" w:styleId="-11">
    <w:name w:val="Цветной список - Акцент 11"/>
    <w:basedOn w:val="1"/>
    <w:uiPriority w:val="34"/>
    <w:qFormat/>
    <w:rsid w:val="00574EB2"/>
    <w:pPr>
      <w:spacing w:after="200"/>
      <w:ind w:left="720"/>
      <w:contextualSpacing/>
    </w:pPr>
    <w:rPr>
      <w:rFonts w:eastAsia="Calibri"/>
      <w:lang w:eastAsia="ar-SA"/>
    </w:rPr>
  </w:style>
  <w:style w:type="paragraph" w:customStyle="1" w:styleId="Style2">
    <w:name w:val="Style2"/>
    <w:basedOn w:val="1"/>
    <w:qFormat/>
    <w:rsid w:val="00574EB2"/>
    <w:pPr>
      <w:tabs>
        <w:tab w:val="left" w:pos="360"/>
        <w:tab w:val="left" w:pos="720"/>
        <w:tab w:val="left" w:pos="1276"/>
      </w:tabs>
      <w:spacing w:after="200"/>
      <w:contextualSpacing/>
      <w:jc w:val="both"/>
    </w:pPr>
    <w:rPr>
      <w:color w:val="000000"/>
      <w:szCs w:val="24"/>
    </w:rPr>
  </w:style>
  <w:style w:type="paragraph" w:customStyle="1" w:styleId="Style3">
    <w:name w:val="Style3"/>
    <w:basedOn w:val="1"/>
    <w:qFormat/>
    <w:rsid w:val="00574EB2"/>
    <w:pPr>
      <w:tabs>
        <w:tab w:val="left" w:pos="360"/>
        <w:tab w:val="left" w:pos="720"/>
        <w:tab w:val="left" w:pos="1276"/>
      </w:tabs>
      <w:spacing w:after="200"/>
      <w:contextualSpacing/>
      <w:jc w:val="both"/>
    </w:pPr>
    <w:rPr>
      <w:szCs w:val="24"/>
    </w:rPr>
  </w:style>
  <w:style w:type="paragraph" w:customStyle="1" w:styleId="35">
    <w:name w:val="Без интервала3"/>
    <w:qFormat/>
    <w:rsid w:val="00CE20C2"/>
    <w:pPr>
      <w:spacing w:line="100" w:lineRule="atLeast"/>
    </w:pPr>
    <w:rPr>
      <w:kern w:val="2"/>
      <w:lang w:bidi="hi-IN"/>
    </w:rPr>
  </w:style>
  <w:style w:type="paragraph" w:customStyle="1" w:styleId="afff5">
    <w:name w:val="Текст в заданном формате"/>
    <w:basedOn w:val="1"/>
    <w:qFormat/>
    <w:rsid w:val="00CE20C2"/>
    <w:rPr>
      <w:rFonts w:ascii="Courier New" w:eastAsia="NSimSun" w:hAnsi="Courier New" w:cs="Courier New"/>
      <w:lang w:eastAsia="zh-CN"/>
    </w:rPr>
  </w:style>
  <w:style w:type="paragraph" w:customStyle="1" w:styleId="caaieiaie2">
    <w:name w:val="caaieiaie 2"/>
    <w:basedOn w:val="1"/>
    <w:next w:val="1"/>
    <w:qFormat/>
    <w:rsid w:val="00CE20C2"/>
    <w:pPr>
      <w:keepNext/>
      <w:spacing w:before="120" w:after="60"/>
    </w:pPr>
    <w:rPr>
      <w:rFonts w:ascii="NTTimes/Cyrillic" w:hAnsi="NTTimes/Cyrillic"/>
      <w:b/>
      <w:szCs w:val="24"/>
      <w:lang w:val="en-US"/>
    </w:rPr>
  </w:style>
  <w:style w:type="paragraph" w:customStyle="1" w:styleId="36">
    <w:name w:val="Заголовок №3"/>
    <w:basedOn w:val="1"/>
    <w:link w:val="34"/>
    <w:qFormat/>
    <w:rsid w:val="00CE416A"/>
    <w:pPr>
      <w:shd w:val="clear" w:color="auto" w:fill="FFFFFF"/>
      <w:spacing w:after="420" w:line="0" w:lineRule="atLeast"/>
      <w:outlineLvl w:val="2"/>
    </w:pPr>
    <w:rPr>
      <w:sz w:val="27"/>
      <w:szCs w:val="27"/>
    </w:rPr>
  </w:style>
  <w:style w:type="paragraph" w:customStyle="1" w:styleId="28">
    <w:name w:val="Заголовок №2"/>
    <w:basedOn w:val="1"/>
    <w:link w:val="23"/>
    <w:qFormat/>
    <w:rsid w:val="005D3FCD"/>
    <w:pPr>
      <w:shd w:val="clear" w:color="auto" w:fill="FFFFFF"/>
      <w:spacing w:after="120" w:line="0" w:lineRule="atLeast"/>
      <w:jc w:val="both"/>
      <w:outlineLvl w:val="1"/>
    </w:pPr>
    <w:rPr>
      <w:sz w:val="28"/>
      <w:szCs w:val="28"/>
    </w:rPr>
  </w:style>
  <w:style w:type="paragraph" w:customStyle="1" w:styleId="19">
    <w:name w:val="Заголовок №1"/>
    <w:basedOn w:val="1"/>
    <w:qFormat/>
    <w:rsid w:val="005D3FCD"/>
    <w:pPr>
      <w:shd w:val="clear" w:color="auto" w:fill="FFFFFF"/>
      <w:spacing w:before="120" w:after="200" w:line="418" w:lineRule="exact"/>
      <w:jc w:val="both"/>
      <w:outlineLvl w:val="0"/>
    </w:pPr>
    <w:rPr>
      <w:w w:val="75"/>
      <w:sz w:val="36"/>
      <w:szCs w:val="36"/>
    </w:rPr>
  </w:style>
  <w:style w:type="paragraph" w:customStyle="1" w:styleId="29">
    <w:name w:val="Основной текст (2)"/>
    <w:basedOn w:val="1"/>
    <w:qFormat/>
    <w:rsid w:val="00F87363"/>
    <w:pPr>
      <w:widowControl w:val="0"/>
      <w:shd w:val="clear" w:color="auto" w:fill="FFFFFF"/>
      <w:spacing w:before="300" w:after="300" w:line="317" w:lineRule="exact"/>
      <w:ind w:hanging="880"/>
    </w:pPr>
    <w:rPr>
      <w:sz w:val="28"/>
      <w:szCs w:val="28"/>
    </w:rPr>
  </w:style>
  <w:style w:type="paragraph" w:customStyle="1" w:styleId="ConsNormal1">
    <w:name w:val="ConsNormal"/>
    <w:uiPriority w:val="99"/>
    <w:qFormat/>
    <w:rsid w:val="00840F9C"/>
    <w:pPr>
      <w:widowControl w:val="0"/>
      <w:ind w:right="19772" w:firstLine="720"/>
    </w:pPr>
    <w:rPr>
      <w:rFonts w:ascii="Arial" w:hAnsi="Arial" w:cs="Arial"/>
    </w:rPr>
  </w:style>
  <w:style w:type="paragraph" w:customStyle="1" w:styleId="CharChar">
    <w:name w:val="Знак Знак Char Char"/>
    <w:basedOn w:val="1"/>
    <w:semiHidden/>
    <w:qFormat/>
    <w:rsid w:val="00840F9C"/>
    <w:pPr>
      <w:spacing w:after="160" w:line="240" w:lineRule="exact"/>
    </w:pPr>
    <w:rPr>
      <w:rFonts w:ascii="Verdana" w:hAnsi="Verdana"/>
      <w:lang w:val="en-GB"/>
    </w:rPr>
  </w:style>
  <w:style w:type="paragraph" w:customStyle="1" w:styleId="FR4">
    <w:name w:val="FR4"/>
    <w:qFormat/>
    <w:rsid w:val="00840F9C"/>
    <w:pPr>
      <w:widowControl w:val="0"/>
      <w:spacing w:before="540"/>
      <w:jc w:val="center"/>
    </w:pPr>
    <w:rPr>
      <w:rFonts w:ascii="Arial" w:hAnsi="Arial"/>
      <w:b/>
      <w:bCs/>
    </w:rPr>
  </w:style>
  <w:style w:type="paragraph" w:customStyle="1" w:styleId="FR3">
    <w:name w:val="FR3"/>
    <w:qFormat/>
    <w:rsid w:val="00840F9C"/>
    <w:pPr>
      <w:widowControl w:val="0"/>
      <w:spacing w:before="560"/>
      <w:jc w:val="center"/>
    </w:pPr>
  </w:style>
  <w:style w:type="paragraph" w:customStyle="1" w:styleId="CharChar1">
    <w:name w:val="Знак Знак Char Char1"/>
    <w:basedOn w:val="1"/>
    <w:semiHidden/>
    <w:qFormat/>
    <w:rsid w:val="00840F9C"/>
    <w:pPr>
      <w:spacing w:after="160" w:line="240" w:lineRule="exact"/>
    </w:pPr>
    <w:rPr>
      <w:rFonts w:ascii="Verdana" w:hAnsi="Verdana"/>
      <w:lang w:val="en-GB"/>
    </w:rPr>
  </w:style>
  <w:style w:type="paragraph" w:customStyle="1" w:styleId="FORMATTEXT0">
    <w:name w:val=".FORMATTEXT"/>
    <w:uiPriority w:val="99"/>
    <w:qFormat/>
    <w:rsid w:val="00840F9C"/>
    <w:pPr>
      <w:widowControl w:val="0"/>
    </w:pPr>
    <w:rPr>
      <w:rFonts w:ascii="Arial" w:hAnsi="Arial" w:cs="Arial"/>
    </w:rPr>
  </w:style>
  <w:style w:type="paragraph" w:customStyle="1" w:styleId="parameter">
    <w:name w:val="parameter"/>
    <w:basedOn w:val="1"/>
    <w:qFormat/>
    <w:rsid w:val="00D6081B"/>
    <w:pPr>
      <w:spacing w:beforeAutospacing="1" w:afterAutospacing="1"/>
    </w:pPr>
    <w:rPr>
      <w:szCs w:val="24"/>
    </w:rPr>
  </w:style>
  <w:style w:type="paragraph" w:styleId="2a">
    <w:name w:val="Body Text Indent 2"/>
    <w:basedOn w:val="1"/>
    <w:unhideWhenUsed/>
    <w:qFormat/>
    <w:rsid w:val="00A64FC3"/>
    <w:pPr>
      <w:spacing w:after="120" w:line="480" w:lineRule="auto"/>
      <w:ind w:left="283"/>
    </w:pPr>
  </w:style>
  <w:style w:type="paragraph" w:customStyle="1" w:styleId="pboth">
    <w:name w:val="pboth"/>
    <w:basedOn w:val="1"/>
    <w:qFormat/>
    <w:rsid w:val="00311EE5"/>
    <w:pPr>
      <w:spacing w:beforeAutospacing="1" w:afterAutospacing="1"/>
    </w:pPr>
    <w:rPr>
      <w:szCs w:val="24"/>
    </w:rPr>
  </w:style>
  <w:style w:type="paragraph" w:styleId="afff6">
    <w:name w:val="Plain Text"/>
    <w:basedOn w:val="1"/>
    <w:uiPriority w:val="99"/>
    <w:qFormat/>
    <w:rsid w:val="00015E6F"/>
    <w:pPr>
      <w:widowControl w:val="0"/>
    </w:pPr>
    <w:rPr>
      <w:rFonts w:ascii="Courier New" w:hAnsi="Courier New" w:cs="Courier New"/>
    </w:rPr>
  </w:style>
  <w:style w:type="paragraph" w:customStyle="1" w:styleId="1a">
    <w:name w:val="Абзац списка1"/>
    <w:basedOn w:val="1"/>
    <w:qFormat/>
    <w:rsid w:val="00C73713"/>
    <w:pPr>
      <w:ind w:left="720"/>
      <w:contextualSpacing/>
    </w:pPr>
    <w:rPr>
      <w:rFonts w:eastAsia="Calibri"/>
    </w:rPr>
  </w:style>
  <w:style w:type="paragraph" w:styleId="37">
    <w:name w:val="Body Text Indent 3"/>
    <w:basedOn w:val="1"/>
    <w:uiPriority w:val="99"/>
    <w:semiHidden/>
    <w:unhideWhenUsed/>
    <w:qFormat/>
    <w:rsid w:val="00DA0539"/>
    <w:pPr>
      <w:spacing w:after="120"/>
      <w:ind w:left="283"/>
    </w:pPr>
    <w:rPr>
      <w:sz w:val="16"/>
      <w:szCs w:val="16"/>
    </w:rPr>
  </w:style>
  <w:style w:type="paragraph" w:customStyle="1" w:styleId="Style9">
    <w:name w:val="Style9"/>
    <w:basedOn w:val="1"/>
    <w:next w:val="1"/>
    <w:uiPriority w:val="99"/>
    <w:qFormat/>
    <w:rsid w:val="0069288D"/>
    <w:pPr>
      <w:widowControl w:val="0"/>
      <w:spacing w:line="283" w:lineRule="exact"/>
      <w:ind w:firstLine="173"/>
      <w:jc w:val="right"/>
    </w:pPr>
  </w:style>
  <w:style w:type="paragraph" w:customStyle="1" w:styleId="ng-binding">
    <w:name w:val="ng-binding"/>
    <w:basedOn w:val="1"/>
    <w:uiPriority w:val="99"/>
    <w:qFormat/>
    <w:rsid w:val="00EB44BE"/>
    <w:pPr>
      <w:spacing w:beforeAutospacing="1" w:afterAutospacing="1"/>
    </w:pPr>
    <w:rPr>
      <w:rFonts w:eastAsia="Calibri"/>
      <w:szCs w:val="24"/>
    </w:rPr>
  </w:style>
  <w:style w:type="numbering" w:customStyle="1" w:styleId="1b">
    <w:name w:val="Нет списка1"/>
    <w:uiPriority w:val="99"/>
    <w:semiHidden/>
    <w:unhideWhenUsed/>
    <w:qFormat/>
    <w:rsid w:val="00F6791D"/>
  </w:style>
  <w:style w:type="numbering" w:customStyle="1" w:styleId="220">
    <w:name w:val="Основной текст 2 Знак2"/>
    <w:link w:val="26"/>
    <w:uiPriority w:val="99"/>
    <w:semiHidden/>
    <w:unhideWhenUsed/>
    <w:qFormat/>
    <w:rsid w:val="005D3422"/>
  </w:style>
  <w:style w:type="numbering" w:customStyle="1" w:styleId="38">
    <w:name w:val="Нет списка3"/>
    <w:uiPriority w:val="99"/>
    <w:semiHidden/>
    <w:unhideWhenUsed/>
    <w:qFormat/>
    <w:rsid w:val="005A2945"/>
  </w:style>
  <w:style w:type="numbering" w:customStyle="1" w:styleId="43">
    <w:name w:val="Нет списка4"/>
    <w:uiPriority w:val="99"/>
    <w:semiHidden/>
    <w:unhideWhenUsed/>
    <w:qFormat/>
    <w:rsid w:val="00EF53F5"/>
  </w:style>
  <w:style w:type="table" w:styleId="afff7">
    <w:name w:val="Table Grid"/>
    <w:basedOn w:val="a1"/>
    <w:rsid w:val="00D428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c">
    <w:name w:val="Сетка таблицы1"/>
    <w:basedOn w:val="a1"/>
    <w:uiPriority w:val="59"/>
    <w:rsid w:val="006844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5A29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59"/>
    <w:rsid w:val="00EF53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7B82880BE420F099E65A1523A4A566F7B1B6E72DD6283EFEE1F646677D7004EF685DCA9C126C30pDfFG" TargetMode="External"/><Relationship Id="rId13" Type="http://schemas.openxmlformats.org/officeDocument/2006/relationships/hyperlink" Target="consultantplus://offline/ref=46164E99180C2D63AD02B633A1D27585A0FA489DE833141605E9E05CDED5296F29E458399CC612E0FE6C958D7BAB1A140AAF794F8BG8m3J" TargetMode="External"/><Relationship Id="rId18" Type="http://schemas.openxmlformats.org/officeDocument/2006/relationships/hyperlink" Target="consultantplus://offline/ref=99C66E1A3E20CB3DB42DC479314467F728EA4D5116C1233AF228208A3134C16313EE5AE8D4264203CF08FC580EF4C1CBCD3A5E319322682BaF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A71B6EA1F6A1955E2AD28E35B5D8A9D3030B62E83EA64E9EC53ABE7EE01CA69A96843B708836ECDB206966E1F285186963DB2E87EB73652P5EFK" TargetMode="External"/><Relationship Id="rId17" Type="http://schemas.openxmlformats.org/officeDocument/2006/relationships/hyperlink" Target="consultantplus://offline/ref=F61B7287F1B7DCE420A740B277EBBD57B6A8128D3C9A7F58D9F7BD294994F38EB054450A42B3A7033FFFC8406A5B526AD180F23FB1c5S" TargetMode="External"/><Relationship Id="rId2" Type="http://schemas.openxmlformats.org/officeDocument/2006/relationships/numbering" Target="numbering.xml"/><Relationship Id="rId16" Type="http://schemas.openxmlformats.org/officeDocument/2006/relationships/hyperlink" Target="consultantplus://offline/ref=EB97EB2A02EB3671E42E476E701841C89A85FACC1AF81F48EA6358FF102CF49C6C932E117B3ACBBDE00AF0E6C85E5F25BDD1659448F9135B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71B6EA1F6A1955E2AD28E35B5D8A9D3232B42E84EB64E9EC53ABE7EE01CA69A96843B5098467C7E65C866A567F5A9A9022ACEB60B7P3E4K" TargetMode="External"/><Relationship Id="rId5" Type="http://schemas.openxmlformats.org/officeDocument/2006/relationships/webSettings" Target="webSettings.xml"/><Relationship Id="rId15" Type="http://schemas.openxmlformats.org/officeDocument/2006/relationships/hyperlink" Target="consultantplus://offline/ref=362576DD56C85989A77317F8D7C62FD33C746F6CF48076844ED3A685EC600410E7B66E95929C44C4q3eFI" TargetMode="External"/><Relationship Id="rId10" Type="http://schemas.openxmlformats.org/officeDocument/2006/relationships/hyperlink" Target="consultantplus://offline/ref=835C5947DCBF53AFE80AE783F8A8E9F8C2933C189EE027E114F2410020C0B17A281A8A4BAB4C0A0B69B312964ABE299E030E9D2C11A6856DU836M" TargetMode="External"/><Relationship Id="rId19" Type="http://schemas.openxmlformats.org/officeDocument/2006/relationships/hyperlink" Target="consultantplus://offline/ref=DB561767B73547575C78EFA981FCCCE76C793AA6E8D19D9143E2716E08D2926F3671988F7DBDD15E7F689A0E93E1C9389620F2BEB46C642EQ5eFS" TargetMode="External"/><Relationship Id="rId4" Type="http://schemas.openxmlformats.org/officeDocument/2006/relationships/settings" Target="settings.xml"/><Relationship Id="rId9" Type="http://schemas.openxmlformats.org/officeDocument/2006/relationships/hyperlink" Target="consultantplus://offline/ref=B97B82880BE420F099E65A1523A4A566F7B1B6E72DD6283EFEE1F64667p7fDG" TargetMode="External"/><Relationship Id="rId14" Type="http://schemas.openxmlformats.org/officeDocument/2006/relationships/hyperlink" Target="consultantplus://offline/ref=362576DD56C85989A77317F8D7C62FD33C746F6CF48076844ED3A685EC600410E7B66E95929D44C5q3e0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D21C911F4A984E1ABA294732ED98962C132391EE55031BCA904BE34ED1223CDAD4CA606C7DE7C525E36B2DB812BDF8649E1D00C73872X4T5P" TargetMode="External"/><Relationship Id="rId2" Type="http://schemas.openxmlformats.org/officeDocument/2006/relationships/hyperlink" Target="consultantplus://offline/ref=D21C911F4A984E1ABA294732ED98962C132391EE55031BCA904BE34ED1223CDAD4CA606C7DE7C625E36B2DB812BDF8649E1D00C73872X4T5P" TargetMode="External"/><Relationship Id="rId1" Type="http://schemas.openxmlformats.org/officeDocument/2006/relationships/hyperlink" Target="consultantplus://offline/ref=3DF72182736876449C2B1E1B0D0F0417D32EC106E8DA68959369E3CE8B7B5345B712B5C22A7412F7565F6B4972CA052587DFD20CE3AB0C47x9Z0M" TargetMode="External"/><Relationship Id="rId5" Type="http://schemas.openxmlformats.org/officeDocument/2006/relationships/hyperlink" Target="consultantplus://offline/ref=9418ACED1CBC34CCCDA87238A8CE8DD76765345731BEFF196BC5D21ADE08CDA02E5AD8AEE3B0B02778902965FCE3997640E056B9F0E36413m124O" TargetMode="External"/><Relationship Id="rId4" Type="http://schemas.openxmlformats.org/officeDocument/2006/relationships/hyperlink" Target="consultantplus://offline/ref=9418ACED1CBC34CCCDA87238A8CE8DD76765345731BEFF196BC5D21ADE08CDA02E5AD8AEE3B1BC2177902965FCE3997640E056B9F0E36413m12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7E7B-8418-45C5-9F98-74A50F04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14782</Words>
  <Characters>84261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ДОКУМЕНТАЦИЯ  ОБ  АУКЦИОНЕ  СОГЛАСОВАНА:</vt:lpstr>
    </vt:vector>
  </TitlesOfParts>
  <Company>Отдел закупок</Company>
  <LinksUpToDate>false</LinksUpToDate>
  <CharactersWithSpaces>98846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  СОГЛАСОВАНА:</dc:title>
  <dc:creator>octopus</dc:creator>
  <cp:lastModifiedBy>Охрана труда</cp:lastModifiedBy>
  <cp:revision>7</cp:revision>
  <cp:lastPrinted>2024-08-19T08:14:00Z</cp:lastPrinted>
  <dcterms:created xsi:type="dcterms:W3CDTF">2024-08-06T09:59:00Z</dcterms:created>
  <dcterms:modified xsi:type="dcterms:W3CDTF">2024-08-19T09:23:00Z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